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D88" w:rsidRDefault="00411D88" w:rsidP="00411D88">
      <w:pPr>
        <w:pStyle w:val="Default"/>
        <w:jc w:val="center"/>
        <w:rPr>
          <w:b/>
          <w:bCs/>
          <w:sz w:val="40"/>
          <w:szCs w:val="40"/>
        </w:rPr>
      </w:pPr>
      <w:r>
        <w:rPr>
          <w:b/>
          <w:bCs/>
          <w:sz w:val="40"/>
          <w:szCs w:val="40"/>
        </w:rPr>
        <w:t>NIU C</w:t>
      </w:r>
      <w:r w:rsidR="0007377C">
        <w:rPr>
          <w:b/>
          <w:bCs/>
          <w:sz w:val="40"/>
          <w:szCs w:val="40"/>
        </w:rPr>
        <w:t>ase Study</w:t>
      </w:r>
    </w:p>
    <w:p w:rsidR="005B286A" w:rsidRDefault="006C2C94" w:rsidP="005B286A">
      <w:pPr>
        <w:pStyle w:val="Default"/>
        <w:jc w:val="center"/>
        <w:rPr>
          <w:sz w:val="28"/>
          <w:szCs w:val="28"/>
        </w:rPr>
      </w:pPr>
      <w:r>
        <w:rPr>
          <w:sz w:val="28"/>
          <w:szCs w:val="28"/>
        </w:rPr>
        <w:t>February 2014</w:t>
      </w:r>
    </w:p>
    <w:p w:rsidR="005B286A" w:rsidRDefault="005B286A" w:rsidP="005B286A">
      <w:pPr>
        <w:pStyle w:val="Default"/>
        <w:jc w:val="center"/>
        <w:rPr>
          <w:b/>
          <w:bCs/>
          <w:szCs w:val="28"/>
        </w:rPr>
      </w:pPr>
    </w:p>
    <w:p w:rsidR="005B286A" w:rsidRPr="001A1C0C" w:rsidRDefault="001A1C0C" w:rsidP="001A1C0C">
      <w:pPr>
        <w:pStyle w:val="Default"/>
        <w:spacing w:line="360" w:lineRule="auto"/>
        <w:rPr>
          <w:rFonts w:asciiTheme="minorHAnsi" w:hAnsiTheme="minorHAnsi"/>
          <w:sz w:val="36"/>
          <w:szCs w:val="28"/>
        </w:rPr>
      </w:pPr>
      <w:r w:rsidRPr="001A1C0C">
        <w:rPr>
          <w:rFonts w:asciiTheme="minorHAnsi" w:hAnsiTheme="minorHAnsi"/>
          <w:b/>
          <w:bCs/>
          <w:sz w:val="36"/>
          <w:szCs w:val="28"/>
        </w:rPr>
        <w:t xml:space="preserve">I. </w:t>
      </w:r>
      <w:r w:rsidR="0007377C" w:rsidRPr="001A1C0C">
        <w:rPr>
          <w:rFonts w:asciiTheme="minorHAnsi" w:hAnsiTheme="minorHAnsi"/>
          <w:b/>
          <w:bCs/>
          <w:sz w:val="36"/>
          <w:szCs w:val="28"/>
        </w:rPr>
        <w:t xml:space="preserve">Institution Bio &amp; Back Story </w:t>
      </w:r>
    </w:p>
    <w:p w:rsidR="005B182F" w:rsidRPr="001A1C0C" w:rsidRDefault="00087E04" w:rsidP="0060171F">
      <w:pPr>
        <w:pStyle w:val="Default"/>
        <w:spacing w:line="360" w:lineRule="auto"/>
        <w:rPr>
          <w:rFonts w:asciiTheme="minorHAnsi" w:hAnsiTheme="minorHAnsi"/>
          <w:sz w:val="32"/>
          <w:szCs w:val="28"/>
        </w:rPr>
      </w:pPr>
      <w:r w:rsidRPr="001A1C0C">
        <w:rPr>
          <w:rFonts w:asciiTheme="minorHAnsi" w:hAnsiTheme="minorHAnsi"/>
          <w:b/>
          <w:sz w:val="28"/>
          <w:szCs w:val="23"/>
        </w:rPr>
        <w:t>Metrics – Institutional Level</w:t>
      </w:r>
      <w:r w:rsidRPr="001A1C0C">
        <w:rPr>
          <w:rFonts w:asciiTheme="minorHAnsi" w:hAnsiTheme="minorHAnsi"/>
          <w:sz w:val="28"/>
          <w:szCs w:val="23"/>
        </w:rPr>
        <w:t xml:space="preserve"> </w:t>
      </w:r>
    </w:p>
    <w:p w:rsidR="004D0982" w:rsidRPr="008B09FB" w:rsidRDefault="005B182F" w:rsidP="0060171F">
      <w:pPr>
        <w:pStyle w:val="Default"/>
        <w:spacing w:line="360" w:lineRule="auto"/>
        <w:rPr>
          <w:rFonts w:asciiTheme="minorHAnsi" w:hAnsiTheme="minorHAnsi"/>
          <w:b/>
          <w:szCs w:val="22"/>
        </w:rPr>
        <w:sectPr w:rsidR="004D0982" w:rsidRPr="008B09FB">
          <w:headerReference w:type="even" r:id="rId7"/>
          <w:headerReference w:type="default" r:id="rId8"/>
          <w:pgSz w:w="12240" w:h="16340"/>
          <w:pgMar w:top="720" w:right="1440" w:bottom="720" w:left="1440" w:header="720" w:footer="720" w:gutter="0"/>
          <w:cols w:space="720"/>
          <w:noEndnote/>
        </w:sectPr>
      </w:pPr>
      <w:r w:rsidRPr="008B09FB">
        <w:rPr>
          <w:rFonts w:asciiTheme="minorHAnsi" w:hAnsiTheme="minorHAnsi"/>
          <w:b/>
          <w:szCs w:val="22"/>
        </w:rPr>
        <w:tab/>
      </w:r>
      <w:proofErr w:type="gramStart"/>
      <w:r w:rsidRPr="008B09FB">
        <w:rPr>
          <w:rFonts w:asciiTheme="minorHAnsi" w:hAnsiTheme="minorHAnsi"/>
          <w:b/>
          <w:szCs w:val="22"/>
        </w:rPr>
        <w:t>Number of students and faculty.</w:t>
      </w:r>
      <w:proofErr w:type="gramEnd"/>
      <w:r w:rsidR="004D0982" w:rsidRPr="008B09FB">
        <w:rPr>
          <w:rFonts w:asciiTheme="minorHAnsi" w:hAnsiTheme="minorHAnsi"/>
          <w:b/>
          <w:szCs w:val="22"/>
        </w:rPr>
        <w:t xml:space="preserve">  </w:t>
      </w:r>
      <w:hyperlink r:id="rId9" w:history="1">
        <w:r w:rsidRPr="008B09FB">
          <w:rPr>
            <w:rStyle w:val="Hyperlink"/>
            <w:rFonts w:asciiTheme="minorHAnsi" w:hAnsiTheme="minorHAnsi"/>
            <w:szCs w:val="22"/>
          </w:rPr>
          <w:t>NIU Fact Sheet</w:t>
        </w:r>
      </w:hyperlink>
      <w:r w:rsidRPr="008B09FB">
        <w:rPr>
          <w:rFonts w:asciiTheme="minorHAnsi" w:hAnsiTheme="minorHAnsi"/>
          <w:szCs w:val="22"/>
        </w:rPr>
        <w:t xml:space="preserve"> (Last updated 11/1/2012</w:t>
      </w:r>
      <w:r w:rsidR="004D0982" w:rsidRPr="008B09FB">
        <w:rPr>
          <w:rFonts w:asciiTheme="minorHAnsi" w:hAnsiTheme="minorHAnsi"/>
          <w:szCs w:val="22"/>
        </w:rPr>
        <w:t>)</w:t>
      </w:r>
    </w:p>
    <w:p w:rsidR="005B286A" w:rsidRPr="008B09FB" w:rsidRDefault="005B286A" w:rsidP="0060171F">
      <w:pPr>
        <w:pStyle w:val="Default"/>
        <w:spacing w:line="360" w:lineRule="auto"/>
        <w:rPr>
          <w:rFonts w:asciiTheme="minorHAnsi" w:hAnsiTheme="minorHAnsi"/>
          <w:szCs w:val="22"/>
        </w:rPr>
      </w:pPr>
      <w:r w:rsidRPr="008B09FB">
        <w:rPr>
          <w:rFonts w:asciiTheme="minorHAnsi" w:hAnsiTheme="minorHAnsi"/>
          <w:szCs w:val="22"/>
        </w:rPr>
        <w:lastRenderedPageBreak/>
        <w:tab/>
      </w:r>
      <w:r w:rsidR="00087E04" w:rsidRPr="008B09FB">
        <w:rPr>
          <w:rFonts w:asciiTheme="minorHAnsi" w:hAnsiTheme="minorHAnsi"/>
          <w:szCs w:val="22"/>
        </w:rPr>
        <w:t>Stu</w:t>
      </w:r>
      <w:r w:rsidR="004D0982" w:rsidRPr="008B09FB">
        <w:rPr>
          <w:rFonts w:asciiTheme="minorHAnsi" w:hAnsiTheme="minorHAnsi"/>
          <w:szCs w:val="22"/>
        </w:rPr>
        <w:t>dents: 21, 869</w:t>
      </w:r>
    </w:p>
    <w:p w:rsidR="005B182F" w:rsidRPr="008B09FB" w:rsidRDefault="005B286A" w:rsidP="0060171F">
      <w:pPr>
        <w:pStyle w:val="Default"/>
        <w:spacing w:line="360" w:lineRule="auto"/>
        <w:rPr>
          <w:rFonts w:asciiTheme="minorHAnsi" w:hAnsiTheme="minorHAnsi"/>
          <w:szCs w:val="18"/>
        </w:rPr>
      </w:pPr>
      <w:r w:rsidRPr="008B09FB">
        <w:rPr>
          <w:rFonts w:asciiTheme="minorHAnsi" w:hAnsiTheme="minorHAnsi"/>
          <w:szCs w:val="22"/>
        </w:rPr>
        <w:tab/>
      </w:r>
      <w:r w:rsidRPr="008B09FB">
        <w:rPr>
          <w:rFonts w:asciiTheme="minorHAnsi" w:hAnsiTheme="minorHAnsi"/>
          <w:szCs w:val="22"/>
        </w:rPr>
        <w:tab/>
      </w:r>
      <w:r w:rsidR="004D0982" w:rsidRPr="008B09FB">
        <w:rPr>
          <w:rFonts w:asciiTheme="minorHAnsi" w:hAnsiTheme="minorHAnsi"/>
          <w:szCs w:val="22"/>
        </w:rPr>
        <w:t>Undergraduate</w:t>
      </w:r>
      <w:r w:rsidR="005B182F" w:rsidRPr="008B09FB">
        <w:rPr>
          <w:rFonts w:asciiTheme="minorHAnsi" w:hAnsiTheme="minorHAnsi"/>
          <w:szCs w:val="22"/>
        </w:rPr>
        <w:t>:</w:t>
      </w:r>
      <w:r w:rsidR="004D0982" w:rsidRPr="008B09FB">
        <w:rPr>
          <w:rFonts w:asciiTheme="minorHAnsi" w:hAnsiTheme="minorHAnsi"/>
          <w:szCs w:val="22"/>
        </w:rPr>
        <w:t xml:space="preserve"> </w:t>
      </w:r>
      <w:r w:rsidRPr="008B09FB">
        <w:rPr>
          <w:rFonts w:asciiTheme="minorHAnsi" w:hAnsiTheme="minorHAnsi"/>
          <w:szCs w:val="18"/>
        </w:rPr>
        <w:t>16,552</w:t>
      </w:r>
    </w:p>
    <w:p w:rsidR="005B286A" w:rsidRPr="008B09FB" w:rsidRDefault="004D0982" w:rsidP="0060171F">
      <w:pPr>
        <w:pStyle w:val="Default"/>
        <w:spacing w:line="360" w:lineRule="auto"/>
        <w:rPr>
          <w:rFonts w:asciiTheme="minorHAnsi" w:hAnsiTheme="minorHAnsi"/>
          <w:szCs w:val="18"/>
        </w:rPr>
      </w:pPr>
      <w:r w:rsidRPr="008B09FB">
        <w:rPr>
          <w:rFonts w:asciiTheme="minorHAnsi" w:hAnsiTheme="minorHAnsi"/>
          <w:szCs w:val="18"/>
        </w:rPr>
        <w:tab/>
      </w:r>
      <w:r w:rsidRPr="008B09FB">
        <w:rPr>
          <w:rFonts w:asciiTheme="minorHAnsi" w:hAnsiTheme="minorHAnsi"/>
          <w:szCs w:val="18"/>
        </w:rPr>
        <w:tab/>
        <w:t>Graduate</w:t>
      </w:r>
      <w:r w:rsidR="005B182F" w:rsidRPr="008B09FB">
        <w:rPr>
          <w:rFonts w:asciiTheme="minorHAnsi" w:hAnsiTheme="minorHAnsi"/>
          <w:szCs w:val="18"/>
        </w:rPr>
        <w:t>: 4,984</w:t>
      </w:r>
    </w:p>
    <w:p w:rsidR="005B286A" w:rsidRPr="008B09FB" w:rsidRDefault="005B286A" w:rsidP="0060171F">
      <w:pPr>
        <w:pStyle w:val="Default"/>
        <w:spacing w:line="360" w:lineRule="auto"/>
        <w:rPr>
          <w:rFonts w:asciiTheme="minorHAnsi" w:hAnsiTheme="minorHAnsi"/>
          <w:szCs w:val="22"/>
        </w:rPr>
      </w:pPr>
      <w:r w:rsidRPr="008B09FB">
        <w:rPr>
          <w:rFonts w:asciiTheme="minorHAnsi" w:hAnsiTheme="minorHAnsi"/>
          <w:szCs w:val="18"/>
        </w:rPr>
        <w:tab/>
      </w:r>
      <w:r w:rsidR="004D0982" w:rsidRPr="008B09FB">
        <w:rPr>
          <w:rFonts w:asciiTheme="minorHAnsi" w:hAnsiTheme="minorHAnsi"/>
          <w:szCs w:val="18"/>
        </w:rPr>
        <w:tab/>
      </w:r>
      <w:r w:rsidRPr="008B09FB">
        <w:rPr>
          <w:rFonts w:asciiTheme="minorHAnsi" w:hAnsiTheme="minorHAnsi"/>
          <w:szCs w:val="18"/>
        </w:rPr>
        <w:t xml:space="preserve">Law: </w:t>
      </w:r>
      <w:r w:rsidR="004D0982" w:rsidRPr="008B09FB">
        <w:rPr>
          <w:rFonts w:asciiTheme="minorHAnsi" w:hAnsiTheme="minorHAnsi"/>
          <w:szCs w:val="18"/>
        </w:rPr>
        <w:t>333</w:t>
      </w:r>
    </w:p>
    <w:p w:rsidR="004D0982" w:rsidRPr="008B09FB" w:rsidRDefault="004D0982" w:rsidP="0060171F">
      <w:pPr>
        <w:pStyle w:val="Default"/>
        <w:spacing w:line="360" w:lineRule="auto"/>
        <w:rPr>
          <w:rFonts w:asciiTheme="minorHAnsi" w:hAnsiTheme="minorHAnsi"/>
          <w:szCs w:val="22"/>
        </w:rPr>
      </w:pPr>
      <w:r w:rsidRPr="008B09FB">
        <w:rPr>
          <w:rFonts w:asciiTheme="minorHAnsi" w:hAnsiTheme="minorHAnsi"/>
          <w:szCs w:val="22"/>
        </w:rPr>
        <w:tab/>
      </w:r>
    </w:p>
    <w:p w:rsidR="005B182F" w:rsidRPr="008B09FB" w:rsidRDefault="005B182F" w:rsidP="0060171F">
      <w:pPr>
        <w:pStyle w:val="Default"/>
        <w:spacing w:line="360" w:lineRule="auto"/>
        <w:rPr>
          <w:rFonts w:asciiTheme="minorHAnsi" w:hAnsiTheme="minorHAnsi"/>
          <w:szCs w:val="22"/>
        </w:rPr>
      </w:pPr>
      <w:r w:rsidRPr="008B09FB">
        <w:rPr>
          <w:rFonts w:asciiTheme="minorHAnsi" w:hAnsiTheme="minorHAnsi"/>
          <w:szCs w:val="22"/>
        </w:rPr>
        <w:lastRenderedPageBreak/>
        <w:t xml:space="preserve">Faculty &amp; Staff: 4,648 </w:t>
      </w:r>
    </w:p>
    <w:p w:rsidR="005B182F" w:rsidRPr="008B09FB" w:rsidRDefault="005B286A" w:rsidP="0060171F">
      <w:pPr>
        <w:pStyle w:val="Default"/>
        <w:spacing w:line="360" w:lineRule="auto"/>
        <w:rPr>
          <w:rFonts w:asciiTheme="minorHAnsi" w:hAnsiTheme="minorHAnsi"/>
          <w:szCs w:val="22"/>
        </w:rPr>
      </w:pPr>
      <w:r w:rsidRPr="008B09FB">
        <w:rPr>
          <w:rFonts w:asciiTheme="minorHAnsi" w:hAnsiTheme="minorHAnsi"/>
          <w:szCs w:val="22"/>
        </w:rPr>
        <w:tab/>
      </w:r>
      <w:r w:rsidR="005B182F" w:rsidRPr="008B09FB">
        <w:rPr>
          <w:rFonts w:asciiTheme="minorHAnsi" w:hAnsiTheme="minorHAnsi"/>
          <w:szCs w:val="22"/>
        </w:rPr>
        <w:t>Instructional faculty: 1,185</w:t>
      </w:r>
    </w:p>
    <w:p w:rsidR="005B286A" w:rsidRPr="008B09FB" w:rsidRDefault="004D0982" w:rsidP="0060171F">
      <w:pPr>
        <w:pStyle w:val="Default"/>
        <w:spacing w:line="360" w:lineRule="auto"/>
        <w:ind w:right="-720"/>
        <w:rPr>
          <w:rFonts w:asciiTheme="minorHAnsi" w:hAnsiTheme="minorHAnsi"/>
          <w:szCs w:val="22"/>
        </w:rPr>
      </w:pPr>
      <w:r w:rsidRPr="008B09FB">
        <w:rPr>
          <w:rFonts w:asciiTheme="minorHAnsi" w:hAnsiTheme="minorHAnsi"/>
          <w:szCs w:val="18"/>
        </w:rPr>
        <w:tab/>
      </w:r>
      <w:r w:rsidR="00087E04" w:rsidRPr="008B09FB">
        <w:rPr>
          <w:rFonts w:asciiTheme="minorHAnsi" w:hAnsiTheme="minorHAnsi"/>
          <w:szCs w:val="18"/>
        </w:rPr>
        <w:t xml:space="preserve">Administrative </w:t>
      </w:r>
      <w:r w:rsidR="00C6031E">
        <w:rPr>
          <w:rFonts w:asciiTheme="minorHAnsi" w:hAnsiTheme="minorHAnsi"/>
          <w:szCs w:val="18"/>
        </w:rPr>
        <w:t xml:space="preserve">and                       </w:t>
      </w:r>
      <w:r w:rsidR="00C6031E">
        <w:rPr>
          <w:rFonts w:asciiTheme="minorHAnsi" w:hAnsiTheme="minorHAnsi"/>
          <w:szCs w:val="18"/>
        </w:rPr>
        <w:tab/>
      </w:r>
      <w:r w:rsidR="00C6031E">
        <w:rPr>
          <w:rFonts w:asciiTheme="minorHAnsi" w:hAnsiTheme="minorHAnsi"/>
          <w:szCs w:val="18"/>
        </w:rPr>
        <w:tab/>
      </w:r>
      <w:r w:rsidR="00C6031E">
        <w:rPr>
          <w:rFonts w:asciiTheme="minorHAnsi" w:hAnsiTheme="minorHAnsi"/>
          <w:szCs w:val="18"/>
        </w:rPr>
        <w:tab/>
        <w:t xml:space="preserve">    </w:t>
      </w:r>
      <w:r w:rsidR="005B182F" w:rsidRPr="008B09FB">
        <w:rPr>
          <w:rFonts w:asciiTheme="minorHAnsi" w:hAnsiTheme="minorHAnsi"/>
          <w:szCs w:val="18"/>
        </w:rPr>
        <w:t>professional staff: 1,000</w:t>
      </w:r>
    </w:p>
    <w:p w:rsidR="00087E04" w:rsidRPr="008B09FB" w:rsidRDefault="005B286A" w:rsidP="0060171F">
      <w:pPr>
        <w:pStyle w:val="Default"/>
        <w:spacing w:line="360" w:lineRule="auto"/>
        <w:rPr>
          <w:rFonts w:asciiTheme="minorHAnsi" w:hAnsiTheme="minorHAnsi"/>
          <w:szCs w:val="22"/>
        </w:rPr>
      </w:pPr>
      <w:r w:rsidRPr="008B09FB">
        <w:rPr>
          <w:rFonts w:asciiTheme="minorHAnsi" w:hAnsiTheme="minorHAnsi"/>
          <w:szCs w:val="18"/>
        </w:rPr>
        <w:tab/>
      </w:r>
      <w:r w:rsidR="005B182F" w:rsidRPr="008B09FB">
        <w:rPr>
          <w:rFonts w:asciiTheme="minorHAnsi" w:hAnsiTheme="minorHAnsi"/>
          <w:szCs w:val="18"/>
        </w:rPr>
        <w:t>Operating staff: 2,463</w:t>
      </w:r>
    </w:p>
    <w:p w:rsidR="004D0982" w:rsidRPr="008B09FB" w:rsidRDefault="004D0982" w:rsidP="0060171F">
      <w:pPr>
        <w:pStyle w:val="Default"/>
        <w:spacing w:line="360" w:lineRule="auto"/>
        <w:rPr>
          <w:rFonts w:asciiTheme="minorHAnsi" w:hAnsiTheme="minorHAnsi"/>
          <w:szCs w:val="22"/>
        </w:rPr>
        <w:sectPr w:rsidR="004D0982" w:rsidRPr="008B09FB">
          <w:type w:val="continuous"/>
          <w:pgSz w:w="12240" w:h="16340"/>
          <w:pgMar w:top="720" w:right="1440" w:bottom="720" w:left="1440" w:header="720" w:footer="720" w:gutter="0"/>
          <w:cols w:num="2" w:space="720"/>
          <w:noEndnote/>
        </w:sectPr>
      </w:pPr>
    </w:p>
    <w:p w:rsidR="005B182F" w:rsidRPr="008B09FB" w:rsidRDefault="005B182F" w:rsidP="0060171F">
      <w:pPr>
        <w:pStyle w:val="Default"/>
        <w:spacing w:line="360" w:lineRule="auto"/>
        <w:rPr>
          <w:rFonts w:asciiTheme="minorHAnsi" w:hAnsiTheme="minorHAnsi"/>
          <w:b/>
          <w:szCs w:val="22"/>
        </w:rPr>
      </w:pPr>
      <w:r w:rsidRPr="008B09FB">
        <w:rPr>
          <w:rFonts w:asciiTheme="minorHAnsi" w:hAnsiTheme="minorHAnsi"/>
          <w:szCs w:val="22"/>
        </w:rPr>
        <w:lastRenderedPageBreak/>
        <w:tab/>
      </w:r>
      <w:proofErr w:type="gramStart"/>
      <w:r w:rsidRPr="008B09FB">
        <w:rPr>
          <w:rFonts w:asciiTheme="minorHAnsi" w:hAnsiTheme="minorHAnsi"/>
          <w:b/>
          <w:szCs w:val="22"/>
        </w:rPr>
        <w:t>Endowment and b</w:t>
      </w:r>
      <w:r w:rsidR="00087E04" w:rsidRPr="008B09FB">
        <w:rPr>
          <w:rFonts w:asciiTheme="minorHAnsi" w:hAnsiTheme="minorHAnsi"/>
          <w:b/>
          <w:szCs w:val="22"/>
        </w:rPr>
        <w:t>udget</w:t>
      </w:r>
      <w:r w:rsidRPr="008B09FB">
        <w:rPr>
          <w:rFonts w:asciiTheme="minorHAnsi" w:hAnsiTheme="minorHAnsi"/>
          <w:b/>
          <w:szCs w:val="22"/>
        </w:rPr>
        <w:t>.</w:t>
      </w:r>
      <w:proofErr w:type="gramEnd"/>
      <w:r w:rsidR="00087E04" w:rsidRPr="008B09FB">
        <w:rPr>
          <w:rFonts w:asciiTheme="minorHAnsi" w:hAnsiTheme="minorHAnsi"/>
          <w:b/>
          <w:szCs w:val="22"/>
        </w:rPr>
        <w:t xml:space="preserve">  </w:t>
      </w:r>
    </w:p>
    <w:p w:rsidR="00087E04" w:rsidRPr="008B09FB" w:rsidRDefault="005B182F" w:rsidP="0060171F">
      <w:pPr>
        <w:pStyle w:val="Default"/>
        <w:spacing w:line="360" w:lineRule="auto"/>
        <w:rPr>
          <w:rFonts w:asciiTheme="minorHAnsi" w:hAnsiTheme="minorHAnsi"/>
          <w:szCs w:val="22"/>
        </w:rPr>
      </w:pPr>
      <w:r w:rsidRPr="008B09FB">
        <w:rPr>
          <w:rFonts w:asciiTheme="minorHAnsi" w:hAnsiTheme="minorHAnsi"/>
          <w:szCs w:val="22"/>
        </w:rPr>
        <w:tab/>
      </w:r>
      <w:r w:rsidRPr="008B09FB">
        <w:rPr>
          <w:rFonts w:asciiTheme="minorHAnsi" w:hAnsiTheme="minorHAnsi"/>
          <w:szCs w:val="22"/>
        </w:rPr>
        <w:tab/>
      </w:r>
      <w:r w:rsidR="00087E04" w:rsidRPr="008B09FB">
        <w:rPr>
          <w:rFonts w:asciiTheme="minorHAnsi" w:hAnsiTheme="minorHAnsi"/>
          <w:szCs w:val="22"/>
        </w:rPr>
        <w:t>Endowment: $57.1 Million? (Wikipedia)</w:t>
      </w:r>
    </w:p>
    <w:p w:rsidR="00087E04" w:rsidRPr="008B09FB" w:rsidRDefault="005B182F" w:rsidP="0060171F">
      <w:pPr>
        <w:pStyle w:val="Default"/>
        <w:spacing w:line="360" w:lineRule="auto"/>
        <w:ind w:firstLine="360"/>
        <w:rPr>
          <w:rFonts w:asciiTheme="minorHAnsi" w:hAnsiTheme="minorHAnsi"/>
          <w:szCs w:val="22"/>
        </w:rPr>
      </w:pPr>
      <w:r w:rsidRPr="008B09FB">
        <w:rPr>
          <w:rFonts w:asciiTheme="minorHAnsi" w:hAnsiTheme="minorHAnsi"/>
          <w:szCs w:val="22"/>
        </w:rPr>
        <w:tab/>
      </w:r>
      <w:r w:rsidRPr="008B09FB">
        <w:rPr>
          <w:rFonts w:asciiTheme="minorHAnsi" w:hAnsiTheme="minorHAnsi"/>
          <w:szCs w:val="22"/>
        </w:rPr>
        <w:tab/>
      </w:r>
      <w:r w:rsidR="006A3E57" w:rsidRPr="008B09FB">
        <w:rPr>
          <w:rFonts w:asciiTheme="minorHAnsi" w:hAnsiTheme="minorHAnsi"/>
          <w:szCs w:val="22"/>
        </w:rPr>
        <w:t xml:space="preserve">Budget: </w:t>
      </w:r>
    </w:p>
    <w:p w:rsidR="008A30AD" w:rsidRPr="008B09FB" w:rsidRDefault="005B182F" w:rsidP="0060171F">
      <w:pPr>
        <w:pStyle w:val="Default"/>
        <w:spacing w:line="360" w:lineRule="auto"/>
        <w:rPr>
          <w:rFonts w:asciiTheme="minorHAnsi" w:hAnsiTheme="minorHAnsi"/>
          <w:b/>
          <w:szCs w:val="16"/>
        </w:rPr>
      </w:pPr>
      <w:r w:rsidRPr="008B09FB">
        <w:rPr>
          <w:rFonts w:asciiTheme="minorHAnsi" w:hAnsiTheme="minorHAnsi"/>
          <w:szCs w:val="22"/>
        </w:rPr>
        <w:tab/>
      </w:r>
      <w:proofErr w:type="gramStart"/>
      <w:r w:rsidR="00087E04" w:rsidRPr="008B09FB">
        <w:rPr>
          <w:rFonts w:asciiTheme="minorHAnsi" w:hAnsiTheme="minorHAnsi"/>
          <w:b/>
          <w:szCs w:val="22"/>
        </w:rPr>
        <w:t xml:space="preserve">Carnegie </w:t>
      </w:r>
      <w:r w:rsidRPr="008B09FB">
        <w:rPr>
          <w:rFonts w:asciiTheme="minorHAnsi" w:hAnsiTheme="minorHAnsi"/>
          <w:b/>
          <w:szCs w:val="22"/>
        </w:rPr>
        <w:t>c</w:t>
      </w:r>
      <w:r w:rsidR="00087E04" w:rsidRPr="008B09FB">
        <w:rPr>
          <w:rFonts w:asciiTheme="minorHAnsi" w:hAnsiTheme="minorHAnsi"/>
          <w:b/>
          <w:szCs w:val="22"/>
        </w:rPr>
        <w:t>lassification</w:t>
      </w:r>
      <w:r w:rsidRPr="008B09FB">
        <w:rPr>
          <w:rFonts w:asciiTheme="minorHAnsi" w:hAnsiTheme="minorHAnsi"/>
          <w:b/>
          <w:szCs w:val="22"/>
        </w:rPr>
        <w:t>.</w:t>
      </w:r>
      <w:proofErr w:type="gramEnd"/>
      <w:r w:rsidR="004D0982" w:rsidRPr="008B09FB">
        <w:rPr>
          <w:rFonts w:asciiTheme="minorHAnsi" w:hAnsiTheme="minorHAnsi"/>
          <w:b/>
          <w:szCs w:val="16"/>
        </w:rPr>
        <w:t xml:space="preserve">  </w:t>
      </w:r>
      <w:proofErr w:type="gramStart"/>
      <w:r w:rsidR="00784873" w:rsidRPr="008B09FB">
        <w:rPr>
          <w:rFonts w:asciiTheme="minorHAnsi" w:hAnsiTheme="minorHAnsi"/>
          <w:b/>
          <w:szCs w:val="16"/>
        </w:rPr>
        <w:t xml:space="preserve">(Website </w:t>
      </w:r>
      <w:hyperlink r:id="rId10" w:history="1">
        <w:r w:rsidR="00784873" w:rsidRPr="008B09FB">
          <w:rPr>
            <w:rStyle w:val="Hyperlink"/>
            <w:rFonts w:asciiTheme="minorHAnsi" w:hAnsiTheme="minorHAnsi"/>
            <w:b/>
            <w:szCs w:val="16"/>
          </w:rPr>
          <w:t>here</w:t>
        </w:r>
      </w:hyperlink>
      <w:r w:rsidR="00784873" w:rsidRPr="008B09FB">
        <w:rPr>
          <w:rFonts w:asciiTheme="minorHAnsi" w:hAnsiTheme="minorHAnsi"/>
          <w:b/>
          <w:szCs w:val="16"/>
        </w:rPr>
        <w:t>.)</w:t>
      </w:r>
      <w:proofErr w:type="gramEnd"/>
    </w:p>
    <w:p w:rsidR="005B182F" w:rsidRPr="008B09FB" w:rsidRDefault="00087E04" w:rsidP="0060171F">
      <w:pPr>
        <w:pStyle w:val="Default"/>
        <w:numPr>
          <w:ilvl w:val="1"/>
          <w:numId w:val="19"/>
        </w:numPr>
        <w:spacing w:line="360" w:lineRule="auto"/>
        <w:rPr>
          <w:rFonts w:asciiTheme="minorHAnsi" w:hAnsiTheme="minorHAnsi"/>
          <w:b/>
          <w:szCs w:val="16"/>
        </w:rPr>
      </w:pPr>
      <w:r w:rsidRPr="008B09FB">
        <w:rPr>
          <w:rFonts w:asciiTheme="minorHAnsi" w:hAnsiTheme="minorHAnsi"/>
          <w:szCs w:val="20"/>
        </w:rPr>
        <w:t>Undergraduate Instructional Program: Bal/HGC</w:t>
      </w:r>
    </w:p>
    <w:p w:rsidR="005B182F" w:rsidRPr="008B09FB" w:rsidRDefault="00087E04" w:rsidP="0060171F">
      <w:pPr>
        <w:pStyle w:val="Default"/>
        <w:numPr>
          <w:ilvl w:val="1"/>
          <w:numId w:val="19"/>
        </w:numPr>
        <w:spacing w:line="360" w:lineRule="auto"/>
        <w:rPr>
          <w:rFonts w:asciiTheme="minorHAnsi" w:hAnsiTheme="minorHAnsi"/>
          <w:szCs w:val="20"/>
        </w:rPr>
      </w:pPr>
      <w:r w:rsidRPr="008B09FB">
        <w:rPr>
          <w:rFonts w:asciiTheme="minorHAnsi" w:hAnsiTheme="minorHAnsi"/>
          <w:szCs w:val="20"/>
        </w:rPr>
        <w:t xml:space="preserve">Graduate Instructional Program: </w:t>
      </w:r>
      <w:proofErr w:type="spellStart"/>
      <w:r w:rsidRPr="008B09FB">
        <w:rPr>
          <w:rFonts w:asciiTheme="minorHAnsi" w:hAnsiTheme="minorHAnsi"/>
          <w:szCs w:val="20"/>
        </w:rPr>
        <w:t>CompDoc</w:t>
      </w:r>
      <w:proofErr w:type="spellEnd"/>
      <w:r w:rsidRPr="008B09FB">
        <w:rPr>
          <w:rFonts w:asciiTheme="minorHAnsi" w:hAnsiTheme="minorHAnsi"/>
          <w:szCs w:val="20"/>
        </w:rPr>
        <w:t>/</w:t>
      </w:r>
      <w:proofErr w:type="spellStart"/>
      <w:r w:rsidRPr="008B09FB">
        <w:rPr>
          <w:rFonts w:asciiTheme="minorHAnsi" w:hAnsiTheme="minorHAnsi"/>
          <w:szCs w:val="20"/>
        </w:rPr>
        <w:t>NMedVet</w:t>
      </w:r>
      <w:proofErr w:type="spellEnd"/>
    </w:p>
    <w:p w:rsidR="008A30AD" w:rsidRPr="008B09FB" w:rsidRDefault="00087E04" w:rsidP="0060171F">
      <w:pPr>
        <w:pStyle w:val="Default"/>
        <w:numPr>
          <w:ilvl w:val="1"/>
          <w:numId w:val="19"/>
        </w:numPr>
        <w:spacing w:line="360" w:lineRule="auto"/>
        <w:rPr>
          <w:rFonts w:asciiTheme="minorHAnsi" w:hAnsiTheme="minorHAnsi"/>
          <w:szCs w:val="20"/>
        </w:rPr>
      </w:pPr>
      <w:r w:rsidRPr="008B09FB">
        <w:rPr>
          <w:rFonts w:asciiTheme="minorHAnsi" w:hAnsiTheme="minorHAnsi"/>
          <w:szCs w:val="20"/>
        </w:rPr>
        <w:t>Enrollment Profile: HU</w:t>
      </w:r>
      <w:r w:rsidRPr="008B09FB">
        <w:rPr>
          <w:rFonts w:asciiTheme="minorHAnsi" w:hAnsiTheme="minorHAnsi"/>
          <w:szCs w:val="20"/>
        </w:rPr>
        <w:tab/>
      </w:r>
    </w:p>
    <w:p w:rsidR="005B182F" w:rsidRPr="008B09FB" w:rsidRDefault="00087E04" w:rsidP="0060171F">
      <w:pPr>
        <w:pStyle w:val="Default"/>
        <w:numPr>
          <w:ilvl w:val="1"/>
          <w:numId w:val="19"/>
        </w:numPr>
        <w:spacing w:line="360" w:lineRule="auto"/>
        <w:rPr>
          <w:rFonts w:asciiTheme="minorHAnsi" w:hAnsiTheme="minorHAnsi"/>
          <w:b/>
          <w:szCs w:val="16"/>
        </w:rPr>
      </w:pPr>
      <w:r w:rsidRPr="008B09FB">
        <w:rPr>
          <w:rFonts w:asciiTheme="minorHAnsi" w:hAnsiTheme="minorHAnsi"/>
          <w:szCs w:val="20"/>
        </w:rPr>
        <w:t xml:space="preserve">Undergraduate Profile: FT4/S/HTI </w:t>
      </w:r>
    </w:p>
    <w:p w:rsidR="008A30AD" w:rsidRPr="008B09FB" w:rsidRDefault="00087E04" w:rsidP="0060171F">
      <w:pPr>
        <w:pStyle w:val="Default"/>
        <w:numPr>
          <w:ilvl w:val="1"/>
          <w:numId w:val="19"/>
        </w:numPr>
        <w:spacing w:line="360" w:lineRule="auto"/>
        <w:rPr>
          <w:rFonts w:asciiTheme="minorHAnsi" w:hAnsiTheme="minorHAnsi"/>
          <w:szCs w:val="20"/>
        </w:rPr>
      </w:pPr>
      <w:r w:rsidRPr="008B09FB">
        <w:rPr>
          <w:rFonts w:asciiTheme="minorHAnsi" w:hAnsiTheme="minorHAnsi"/>
          <w:szCs w:val="20"/>
        </w:rPr>
        <w:t>Size and Setting: L4/R</w:t>
      </w:r>
    </w:p>
    <w:p w:rsidR="00087E04" w:rsidRPr="008B09FB" w:rsidRDefault="00087E04" w:rsidP="0060171F">
      <w:pPr>
        <w:pStyle w:val="Default"/>
        <w:numPr>
          <w:ilvl w:val="1"/>
          <w:numId w:val="19"/>
        </w:numPr>
        <w:spacing w:line="360" w:lineRule="auto"/>
        <w:rPr>
          <w:rFonts w:asciiTheme="minorHAnsi" w:hAnsiTheme="minorHAnsi"/>
          <w:b/>
          <w:szCs w:val="16"/>
        </w:rPr>
      </w:pPr>
      <w:r w:rsidRPr="008B09FB">
        <w:rPr>
          <w:rFonts w:asciiTheme="minorHAnsi" w:hAnsiTheme="minorHAnsi"/>
          <w:szCs w:val="20"/>
        </w:rPr>
        <w:t>Basic:</w:t>
      </w:r>
      <w:r w:rsidRPr="008B09FB">
        <w:rPr>
          <w:rFonts w:asciiTheme="minorHAnsi" w:hAnsiTheme="minorHAnsi"/>
          <w:szCs w:val="20"/>
        </w:rPr>
        <w:tab/>
        <w:t>RU/H</w:t>
      </w:r>
    </w:p>
    <w:p w:rsidR="00087E04" w:rsidRPr="008B09FB" w:rsidRDefault="00087E04" w:rsidP="0060171F">
      <w:pPr>
        <w:pStyle w:val="Default"/>
        <w:spacing w:line="360" w:lineRule="auto"/>
        <w:rPr>
          <w:rFonts w:asciiTheme="minorHAnsi" w:hAnsiTheme="minorHAnsi"/>
          <w:szCs w:val="22"/>
        </w:rPr>
      </w:pPr>
      <w:r w:rsidRPr="008B09FB">
        <w:rPr>
          <w:rFonts w:asciiTheme="minorHAnsi" w:hAnsiTheme="minorHAnsi"/>
          <w:szCs w:val="22"/>
        </w:rPr>
        <w:tab/>
      </w:r>
      <w:proofErr w:type="gramStart"/>
      <w:r w:rsidRPr="008B09FB">
        <w:rPr>
          <w:rFonts w:asciiTheme="minorHAnsi" w:hAnsiTheme="minorHAnsi"/>
          <w:b/>
          <w:szCs w:val="22"/>
        </w:rPr>
        <w:t xml:space="preserve">7 </w:t>
      </w:r>
      <w:r w:rsidR="004D0982" w:rsidRPr="008B09FB">
        <w:rPr>
          <w:rFonts w:asciiTheme="minorHAnsi" w:hAnsiTheme="minorHAnsi"/>
          <w:b/>
          <w:szCs w:val="22"/>
        </w:rPr>
        <w:t>d</w:t>
      </w:r>
      <w:r w:rsidRPr="008B09FB">
        <w:rPr>
          <w:rFonts w:asciiTheme="minorHAnsi" w:hAnsiTheme="minorHAnsi"/>
          <w:b/>
          <w:szCs w:val="22"/>
        </w:rPr>
        <w:t xml:space="preserve">egree-granting </w:t>
      </w:r>
      <w:r w:rsidR="004D0982" w:rsidRPr="008B09FB">
        <w:rPr>
          <w:rFonts w:asciiTheme="minorHAnsi" w:hAnsiTheme="minorHAnsi"/>
          <w:b/>
          <w:szCs w:val="22"/>
        </w:rPr>
        <w:t>c</w:t>
      </w:r>
      <w:r w:rsidRPr="008B09FB">
        <w:rPr>
          <w:rFonts w:asciiTheme="minorHAnsi" w:hAnsiTheme="minorHAnsi"/>
          <w:b/>
          <w:szCs w:val="22"/>
        </w:rPr>
        <w:t>olleges</w:t>
      </w:r>
      <w:r w:rsidR="004D0982" w:rsidRPr="008B09FB">
        <w:rPr>
          <w:rFonts w:asciiTheme="minorHAnsi" w:hAnsiTheme="minorHAnsi"/>
          <w:b/>
          <w:szCs w:val="22"/>
        </w:rPr>
        <w:t>.</w:t>
      </w:r>
      <w:proofErr w:type="gramEnd"/>
      <w:r w:rsidR="00B314DC" w:rsidRPr="008B09FB">
        <w:rPr>
          <w:rFonts w:asciiTheme="minorHAnsi" w:hAnsiTheme="minorHAnsi"/>
          <w:b/>
          <w:i/>
          <w:szCs w:val="22"/>
        </w:rPr>
        <w:t xml:space="preserve"> </w:t>
      </w:r>
      <w:r w:rsidRPr="008B09FB">
        <w:rPr>
          <w:rFonts w:asciiTheme="minorHAnsi" w:hAnsiTheme="minorHAnsi"/>
          <w:szCs w:val="22"/>
        </w:rPr>
        <w:t>Business</w:t>
      </w:r>
      <w:r w:rsidR="00B314DC" w:rsidRPr="008B09FB">
        <w:rPr>
          <w:rFonts w:asciiTheme="minorHAnsi" w:hAnsiTheme="minorHAnsi"/>
          <w:szCs w:val="22"/>
        </w:rPr>
        <w:t xml:space="preserve">, </w:t>
      </w:r>
      <w:r w:rsidRPr="008B09FB">
        <w:rPr>
          <w:rFonts w:asciiTheme="minorHAnsi" w:hAnsiTheme="minorHAnsi"/>
          <w:szCs w:val="22"/>
        </w:rPr>
        <w:t>Education</w:t>
      </w:r>
      <w:r w:rsidR="00B314DC" w:rsidRPr="008B09FB">
        <w:rPr>
          <w:rFonts w:asciiTheme="minorHAnsi" w:hAnsiTheme="minorHAnsi"/>
          <w:szCs w:val="22"/>
        </w:rPr>
        <w:t xml:space="preserve">, </w:t>
      </w:r>
      <w:r w:rsidRPr="008B09FB">
        <w:rPr>
          <w:rFonts w:asciiTheme="minorHAnsi" w:hAnsiTheme="minorHAnsi"/>
          <w:szCs w:val="22"/>
        </w:rPr>
        <w:t>Engineering and Engineering Technology</w:t>
      </w:r>
      <w:r w:rsidR="00B314DC" w:rsidRPr="008B09FB">
        <w:rPr>
          <w:rFonts w:asciiTheme="minorHAnsi" w:hAnsiTheme="minorHAnsi"/>
          <w:szCs w:val="22"/>
        </w:rPr>
        <w:t xml:space="preserve">, </w:t>
      </w:r>
      <w:r w:rsidRPr="008B09FB">
        <w:rPr>
          <w:rFonts w:asciiTheme="minorHAnsi" w:hAnsiTheme="minorHAnsi"/>
          <w:szCs w:val="22"/>
        </w:rPr>
        <w:t>Health and Human Sciences</w:t>
      </w:r>
      <w:r w:rsidR="00B314DC" w:rsidRPr="008B09FB">
        <w:rPr>
          <w:rFonts w:asciiTheme="minorHAnsi" w:hAnsiTheme="minorHAnsi"/>
          <w:szCs w:val="22"/>
        </w:rPr>
        <w:t xml:space="preserve">, </w:t>
      </w:r>
      <w:r w:rsidRPr="008B09FB">
        <w:rPr>
          <w:rFonts w:asciiTheme="minorHAnsi" w:hAnsiTheme="minorHAnsi"/>
          <w:szCs w:val="22"/>
        </w:rPr>
        <w:t>Law</w:t>
      </w:r>
      <w:r w:rsidR="00B314DC" w:rsidRPr="008B09FB">
        <w:rPr>
          <w:rFonts w:asciiTheme="minorHAnsi" w:hAnsiTheme="minorHAnsi"/>
          <w:szCs w:val="22"/>
        </w:rPr>
        <w:t xml:space="preserve">, Liberal Arts and Sciences, and </w:t>
      </w:r>
      <w:r w:rsidRPr="008B09FB">
        <w:rPr>
          <w:rFonts w:asciiTheme="minorHAnsi" w:hAnsiTheme="minorHAnsi"/>
          <w:szCs w:val="22"/>
        </w:rPr>
        <w:t>Visual and Performing Arts</w:t>
      </w:r>
    </w:p>
    <w:p w:rsidR="00B314DC" w:rsidRDefault="00B314DC" w:rsidP="0060171F">
      <w:pPr>
        <w:pStyle w:val="Default"/>
        <w:spacing w:line="360" w:lineRule="auto"/>
        <w:rPr>
          <w:rFonts w:asciiTheme="minorHAnsi" w:hAnsiTheme="minorHAnsi"/>
          <w:szCs w:val="22"/>
        </w:rPr>
      </w:pPr>
      <w:r w:rsidRPr="008B09FB">
        <w:rPr>
          <w:rFonts w:asciiTheme="minorHAnsi" w:hAnsiTheme="minorHAnsi"/>
          <w:szCs w:val="22"/>
        </w:rPr>
        <w:tab/>
      </w:r>
      <w:r w:rsidR="004D0982" w:rsidRPr="008B09FB">
        <w:rPr>
          <w:rFonts w:asciiTheme="minorHAnsi" w:hAnsiTheme="minorHAnsi"/>
          <w:b/>
          <w:szCs w:val="22"/>
        </w:rPr>
        <w:t>Degrees offered.</w:t>
      </w:r>
      <w:r w:rsidR="004D0982" w:rsidRPr="008B09FB">
        <w:rPr>
          <w:rFonts w:asciiTheme="minorHAnsi" w:hAnsiTheme="minorHAnsi"/>
          <w:b/>
          <w:i/>
          <w:szCs w:val="22"/>
        </w:rPr>
        <w:t xml:space="preserve"> </w:t>
      </w:r>
      <w:proofErr w:type="spellStart"/>
      <w:r w:rsidR="00087E04" w:rsidRPr="008B09FB">
        <w:rPr>
          <w:rFonts w:asciiTheme="minorHAnsi" w:hAnsiTheme="minorHAnsi"/>
          <w:szCs w:val="22"/>
        </w:rPr>
        <w:t>Au.D</w:t>
      </w:r>
      <w:proofErr w:type="spellEnd"/>
      <w:r w:rsidR="00087E04" w:rsidRPr="008B09FB">
        <w:rPr>
          <w:rFonts w:asciiTheme="minorHAnsi" w:hAnsiTheme="minorHAnsi"/>
          <w:szCs w:val="22"/>
        </w:rPr>
        <w:t xml:space="preserve">., B.A., B.F.A., B.G.S., B.M., B.S., B.S.Ed., D.P.T., </w:t>
      </w:r>
      <w:proofErr w:type="spellStart"/>
      <w:r w:rsidR="00087E04" w:rsidRPr="008B09FB">
        <w:rPr>
          <w:rFonts w:asciiTheme="minorHAnsi" w:hAnsiTheme="minorHAnsi"/>
          <w:szCs w:val="22"/>
        </w:rPr>
        <w:t>Ed.D</w:t>
      </w:r>
      <w:proofErr w:type="spellEnd"/>
      <w:r w:rsidR="00087E04" w:rsidRPr="008B09FB">
        <w:rPr>
          <w:rFonts w:asciiTheme="minorHAnsi" w:hAnsiTheme="minorHAnsi"/>
          <w:szCs w:val="22"/>
        </w:rPr>
        <w:t xml:space="preserve">., </w:t>
      </w:r>
      <w:proofErr w:type="spellStart"/>
      <w:r w:rsidR="00087E04" w:rsidRPr="008B09FB">
        <w:rPr>
          <w:rFonts w:asciiTheme="minorHAnsi" w:hAnsiTheme="minorHAnsi"/>
          <w:szCs w:val="22"/>
        </w:rPr>
        <w:t>Ed.S</w:t>
      </w:r>
      <w:proofErr w:type="spellEnd"/>
      <w:r w:rsidR="00087E04" w:rsidRPr="008B09FB">
        <w:rPr>
          <w:rFonts w:asciiTheme="minorHAnsi" w:hAnsiTheme="minorHAnsi"/>
          <w:szCs w:val="22"/>
        </w:rPr>
        <w:t xml:space="preserve">., J.D., M.A., M.A.S., M.B.A., M.F.A., M.M., M.P.A., M.P.H., M.S., </w:t>
      </w:r>
      <w:proofErr w:type="spellStart"/>
      <w:r w:rsidR="00087E04" w:rsidRPr="008B09FB">
        <w:rPr>
          <w:rFonts w:asciiTheme="minorHAnsi" w:hAnsiTheme="minorHAnsi"/>
          <w:szCs w:val="22"/>
        </w:rPr>
        <w:t>M.S.Ed</w:t>
      </w:r>
      <w:proofErr w:type="spellEnd"/>
      <w:r w:rsidR="00087E04" w:rsidRPr="008B09FB">
        <w:rPr>
          <w:rFonts w:asciiTheme="minorHAnsi" w:hAnsiTheme="minorHAnsi"/>
          <w:szCs w:val="22"/>
        </w:rPr>
        <w:t>., M.A.T. (Master of Arts in Teaching), M.S.T. (Master of Science in Taxation), M.S.T. (Master of Science in Teaching), Ph.D.</w:t>
      </w:r>
    </w:p>
    <w:p w:rsidR="001A1C0C" w:rsidRPr="008B09FB" w:rsidRDefault="001A1C0C" w:rsidP="0060171F">
      <w:pPr>
        <w:pStyle w:val="Default"/>
        <w:spacing w:line="360" w:lineRule="auto"/>
        <w:rPr>
          <w:rFonts w:asciiTheme="minorHAnsi" w:hAnsiTheme="minorHAnsi"/>
          <w:b/>
          <w:i/>
          <w:szCs w:val="22"/>
        </w:rPr>
      </w:pPr>
    </w:p>
    <w:p w:rsidR="008A30AD" w:rsidRPr="001A1C0C" w:rsidRDefault="00087E04" w:rsidP="0060171F">
      <w:pPr>
        <w:pStyle w:val="Default"/>
        <w:spacing w:line="360" w:lineRule="auto"/>
        <w:rPr>
          <w:rFonts w:asciiTheme="minorHAnsi" w:hAnsiTheme="minorHAnsi"/>
          <w:b/>
          <w:sz w:val="28"/>
          <w:szCs w:val="22"/>
        </w:rPr>
      </w:pPr>
      <w:r w:rsidRPr="001A1C0C">
        <w:rPr>
          <w:rFonts w:asciiTheme="minorHAnsi" w:hAnsiTheme="minorHAnsi"/>
          <w:b/>
          <w:sz w:val="28"/>
          <w:szCs w:val="23"/>
        </w:rPr>
        <w:t xml:space="preserve">Metrics – Library Level </w:t>
      </w:r>
    </w:p>
    <w:p w:rsidR="00087E04" w:rsidRPr="008B09FB" w:rsidRDefault="008A30AD" w:rsidP="0060171F">
      <w:pPr>
        <w:pStyle w:val="Default"/>
        <w:spacing w:line="360" w:lineRule="auto"/>
        <w:rPr>
          <w:rFonts w:asciiTheme="minorHAnsi" w:hAnsiTheme="minorHAnsi"/>
          <w:b/>
          <w:szCs w:val="22"/>
        </w:rPr>
      </w:pPr>
      <w:r w:rsidRPr="008B09FB">
        <w:rPr>
          <w:rFonts w:asciiTheme="minorHAnsi" w:hAnsiTheme="minorHAnsi"/>
          <w:b/>
          <w:szCs w:val="22"/>
        </w:rPr>
        <w:tab/>
      </w:r>
      <w:proofErr w:type="gramStart"/>
      <w:r w:rsidR="00087E04" w:rsidRPr="008B09FB">
        <w:rPr>
          <w:rFonts w:asciiTheme="minorHAnsi" w:hAnsiTheme="minorHAnsi"/>
          <w:b/>
          <w:szCs w:val="22"/>
        </w:rPr>
        <w:t>Size of library</w:t>
      </w:r>
      <w:r w:rsidRPr="008B09FB">
        <w:rPr>
          <w:rFonts w:asciiTheme="minorHAnsi" w:hAnsiTheme="minorHAnsi"/>
          <w:b/>
          <w:szCs w:val="22"/>
        </w:rPr>
        <w:t>.</w:t>
      </w:r>
      <w:proofErr w:type="gramEnd"/>
      <w:r w:rsidR="00087E04" w:rsidRPr="008B09FB">
        <w:rPr>
          <w:rFonts w:asciiTheme="minorHAnsi" w:hAnsiTheme="minorHAnsi"/>
          <w:b/>
          <w:szCs w:val="22"/>
        </w:rPr>
        <w:t xml:space="preserve"> </w:t>
      </w:r>
    </w:p>
    <w:p w:rsidR="00087E04" w:rsidRPr="008B09FB" w:rsidRDefault="00087E04" w:rsidP="0060171F">
      <w:pPr>
        <w:pStyle w:val="Default"/>
        <w:numPr>
          <w:ilvl w:val="0"/>
          <w:numId w:val="9"/>
        </w:numPr>
        <w:spacing w:line="360" w:lineRule="auto"/>
        <w:ind w:left="1440"/>
        <w:rPr>
          <w:rFonts w:asciiTheme="minorHAnsi" w:hAnsiTheme="minorHAnsi"/>
          <w:szCs w:val="20"/>
        </w:rPr>
      </w:pPr>
      <w:r w:rsidRPr="008B09FB">
        <w:rPr>
          <w:rFonts w:asciiTheme="minorHAnsi" w:hAnsiTheme="minorHAnsi"/>
          <w:szCs w:val="20"/>
        </w:rPr>
        <w:t xml:space="preserve">Number of Faculty and Staff </w:t>
      </w:r>
      <w:r w:rsidR="00945DA2" w:rsidRPr="008B09FB">
        <w:rPr>
          <w:rFonts w:asciiTheme="minorHAnsi" w:hAnsiTheme="minorHAnsi"/>
          <w:szCs w:val="20"/>
        </w:rPr>
        <w:t>32 professional librarians; 65 operating staff &amp; admin (whole library)</w:t>
      </w:r>
    </w:p>
    <w:p w:rsidR="00087E04" w:rsidRPr="008B09FB" w:rsidRDefault="00087E04" w:rsidP="0060171F">
      <w:pPr>
        <w:pStyle w:val="Default"/>
        <w:numPr>
          <w:ilvl w:val="0"/>
          <w:numId w:val="9"/>
        </w:numPr>
        <w:spacing w:line="360" w:lineRule="auto"/>
        <w:ind w:left="1440"/>
        <w:rPr>
          <w:rFonts w:asciiTheme="minorHAnsi" w:hAnsiTheme="minorHAnsi"/>
          <w:szCs w:val="20"/>
        </w:rPr>
      </w:pPr>
      <w:r w:rsidRPr="008B09FB">
        <w:rPr>
          <w:rFonts w:asciiTheme="minorHAnsi" w:hAnsiTheme="minorHAnsi"/>
          <w:szCs w:val="20"/>
        </w:rPr>
        <w:t xml:space="preserve">Operating Budget </w:t>
      </w:r>
      <w:r w:rsidR="00945DA2" w:rsidRPr="008B09FB">
        <w:rPr>
          <w:rFonts w:asciiTheme="minorHAnsi" w:hAnsiTheme="minorHAnsi"/>
          <w:szCs w:val="20"/>
        </w:rPr>
        <w:t xml:space="preserve"> ~ $9 million per annum (varies)</w:t>
      </w:r>
    </w:p>
    <w:p w:rsidR="00087E04" w:rsidRPr="008B09FB" w:rsidRDefault="008A177D" w:rsidP="0060171F">
      <w:pPr>
        <w:pStyle w:val="Default"/>
        <w:numPr>
          <w:ilvl w:val="0"/>
          <w:numId w:val="9"/>
        </w:numPr>
        <w:spacing w:line="360" w:lineRule="auto"/>
        <w:ind w:left="1440"/>
        <w:rPr>
          <w:rFonts w:asciiTheme="minorHAnsi" w:hAnsiTheme="minorHAnsi"/>
          <w:szCs w:val="20"/>
        </w:rPr>
      </w:pPr>
      <w:hyperlink r:id="rId11" w:history="1">
        <w:r w:rsidR="00087E04" w:rsidRPr="008B09FB">
          <w:rPr>
            <w:rStyle w:val="Hyperlink"/>
            <w:rFonts w:asciiTheme="minorHAnsi" w:hAnsiTheme="minorHAnsi"/>
            <w:szCs w:val="20"/>
          </w:rPr>
          <w:t>Number of Volumes</w:t>
        </w:r>
      </w:hyperlink>
      <w:r w:rsidR="00087E04" w:rsidRPr="008B09FB">
        <w:rPr>
          <w:rFonts w:asciiTheme="minorHAnsi" w:hAnsiTheme="minorHAnsi"/>
          <w:szCs w:val="20"/>
        </w:rPr>
        <w:t xml:space="preserve"> (?)  Over 2 million. ()</w:t>
      </w:r>
    </w:p>
    <w:p w:rsidR="008B09FB" w:rsidRPr="008B09FB" w:rsidRDefault="00087E04" w:rsidP="0060171F">
      <w:pPr>
        <w:pStyle w:val="Default"/>
        <w:numPr>
          <w:ilvl w:val="0"/>
          <w:numId w:val="9"/>
        </w:numPr>
        <w:spacing w:line="360" w:lineRule="auto"/>
        <w:ind w:left="1440"/>
        <w:rPr>
          <w:rFonts w:asciiTheme="minorHAnsi" w:hAnsiTheme="minorHAnsi"/>
          <w:szCs w:val="20"/>
        </w:rPr>
      </w:pPr>
      <w:r w:rsidRPr="008B09FB">
        <w:rPr>
          <w:rFonts w:asciiTheme="minorHAnsi" w:hAnsiTheme="minorHAnsi"/>
          <w:szCs w:val="20"/>
        </w:rPr>
        <w:t xml:space="preserve">Size of Digital Collections </w:t>
      </w:r>
      <w:r w:rsidR="00945DA2" w:rsidRPr="008B09FB">
        <w:rPr>
          <w:rFonts w:asciiTheme="minorHAnsi" w:hAnsiTheme="minorHAnsi"/>
          <w:szCs w:val="20"/>
        </w:rPr>
        <w:t>~7-10 TB (not sure)</w:t>
      </w:r>
    </w:p>
    <w:p w:rsidR="00087E04" w:rsidRPr="008B09FB" w:rsidRDefault="008B09FB" w:rsidP="0060171F">
      <w:pPr>
        <w:pStyle w:val="Default"/>
        <w:spacing w:line="360" w:lineRule="auto"/>
        <w:rPr>
          <w:rFonts w:asciiTheme="minorHAnsi" w:hAnsiTheme="minorHAnsi"/>
          <w:b/>
          <w:szCs w:val="20"/>
        </w:rPr>
      </w:pPr>
      <w:r w:rsidRPr="008B09FB">
        <w:rPr>
          <w:rFonts w:asciiTheme="minorHAnsi" w:hAnsiTheme="minorHAnsi"/>
          <w:szCs w:val="20"/>
        </w:rPr>
        <w:tab/>
      </w:r>
      <w:proofErr w:type="gramStart"/>
      <w:r w:rsidRPr="008B09FB">
        <w:rPr>
          <w:rFonts w:asciiTheme="minorHAnsi" w:hAnsiTheme="minorHAnsi"/>
          <w:b/>
          <w:szCs w:val="20"/>
        </w:rPr>
        <w:t>Staff.</w:t>
      </w:r>
      <w:proofErr w:type="gramEnd"/>
    </w:p>
    <w:p w:rsidR="00087E04" w:rsidRPr="008B09FB" w:rsidRDefault="00087E04" w:rsidP="0060171F">
      <w:pPr>
        <w:pStyle w:val="Default"/>
        <w:numPr>
          <w:ilvl w:val="0"/>
          <w:numId w:val="15"/>
        </w:numPr>
        <w:spacing w:line="360" w:lineRule="auto"/>
        <w:ind w:left="1440"/>
        <w:rPr>
          <w:rFonts w:asciiTheme="minorHAnsi" w:hAnsiTheme="minorHAnsi"/>
          <w:szCs w:val="22"/>
        </w:rPr>
      </w:pPr>
      <w:r w:rsidRPr="008B09FB">
        <w:rPr>
          <w:rFonts w:asciiTheme="minorHAnsi" w:hAnsiTheme="minorHAnsi"/>
          <w:szCs w:val="22"/>
        </w:rPr>
        <w:t>Number of staff currently devoted to digital preservation</w:t>
      </w:r>
      <w:r w:rsidR="007D13A0">
        <w:rPr>
          <w:rFonts w:asciiTheme="minorHAnsi" w:hAnsiTheme="minorHAnsi"/>
          <w:szCs w:val="22"/>
        </w:rPr>
        <w:t xml:space="preserve"> in some manner:</w:t>
      </w:r>
      <w:r w:rsidRPr="008B09FB">
        <w:rPr>
          <w:rFonts w:asciiTheme="minorHAnsi" w:hAnsiTheme="minorHAnsi"/>
          <w:szCs w:val="22"/>
        </w:rPr>
        <w:t xml:space="preserve"> </w:t>
      </w:r>
      <w:r w:rsidR="007D13A0">
        <w:rPr>
          <w:rFonts w:asciiTheme="minorHAnsi" w:hAnsiTheme="minorHAnsi"/>
          <w:szCs w:val="22"/>
        </w:rPr>
        <w:t>~6 FTE (includes</w:t>
      </w:r>
      <w:r w:rsidR="00945DA2" w:rsidRPr="008B09FB">
        <w:rPr>
          <w:rFonts w:asciiTheme="minorHAnsi" w:hAnsiTheme="minorHAnsi"/>
          <w:szCs w:val="22"/>
        </w:rPr>
        <w:t xml:space="preserve"> students</w:t>
      </w:r>
      <w:r w:rsidR="007D13A0">
        <w:rPr>
          <w:rFonts w:asciiTheme="minorHAnsi" w:hAnsiTheme="minorHAnsi"/>
          <w:szCs w:val="22"/>
        </w:rPr>
        <w:t>; no single individual is specifically dedicated to digital preservation</w:t>
      </w:r>
      <w:r w:rsidR="00945DA2" w:rsidRPr="008B09FB">
        <w:rPr>
          <w:rFonts w:asciiTheme="minorHAnsi" w:hAnsiTheme="minorHAnsi"/>
          <w:szCs w:val="22"/>
        </w:rPr>
        <w:t>) within the unit; .5 FTE outside administrative support</w:t>
      </w:r>
    </w:p>
    <w:p w:rsidR="00087E04" w:rsidRPr="008B09FB" w:rsidRDefault="00087E04" w:rsidP="0060171F">
      <w:pPr>
        <w:pStyle w:val="Default"/>
        <w:numPr>
          <w:ilvl w:val="0"/>
          <w:numId w:val="15"/>
        </w:numPr>
        <w:spacing w:line="360" w:lineRule="auto"/>
        <w:ind w:left="1440"/>
        <w:rPr>
          <w:rFonts w:asciiTheme="minorHAnsi" w:hAnsiTheme="minorHAnsi"/>
          <w:szCs w:val="20"/>
        </w:rPr>
      </w:pPr>
      <w:r w:rsidRPr="008B09FB">
        <w:rPr>
          <w:rFonts w:asciiTheme="minorHAnsi" w:hAnsiTheme="minorHAnsi"/>
          <w:szCs w:val="20"/>
        </w:rPr>
        <w:t>Organizational role</w:t>
      </w:r>
      <w:r w:rsidR="007D13A0">
        <w:rPr>
          <w:rFonts w:asciiTheme="minorHAnsi" w:hAnsiTheme="minorHAnsi"/>
          <w:szCs w:val="20"/>
        </w:rPr>
        <w:t>: The organizational roles of people whose duties include digital preservation include administrators, curators, cataloger/metadata librarians, graduate assistants, and student workers.</w:t>
      </w:r>
      <w:r w:rsidRPr="008B09FB">
        <w:rPr>
          <w:rFonts w:asciiTheme="minorHAnsi" w:hAnsiTheme="minorHAnsi"/>
          <w:szCs w:val="20"/>
        </w:rPr>
        <w:t xml:space="preserve"> </w:t>
      </w:r>
    </w:p>
    <w:p w:rsidR="008B09FB" w:rsidRPr="008B09FB" w:rsidRDefault="00087E04" w:rsidP="0060171F">
      <w:pPr>
        <w:pStyle w:val="Default"/>
        <w:numPr>
          <w:ilvl w:val="0"/>
          <w:numId w:val="15"/>
        </w:numPr>
        <w:spacing w:line="360" w:lineRule="auto"/>
        <w:ind w:left="1440"/>
        <w:rPr>
          <w:rFonts w:asciiTheme="minorHAnsi" w:hAnsiTheme="minorHAnsi"/>
          <w:szCs w:val="20"/>
        </w:rPr>
      </w:pPr>
      <w:r w:rsidRPr="008B09FB">
        <w:rPr>
          <w:rFonts w:asciiTheme="minorHAnsi" w:hAnsiTheme="minorHAnsi"/>
          <w:szCs w:val="20"/>
        </w:rPr>
        <w:t>Responsibilities beyond digital preservation</w:t>
      </w:r>
      <w:r w:rsidR="007D13A0">
        <w:rPr>
          <w:rFonts w:asciiTheme="minorHAnsi" w:hAnsiTheme="minorHAnsi"/>
          <w:szCs w:val="20"/>
        </w:rPr>
        <w:t>: all staffers involved in digital preservation have responsibilities beyond digital preservation. Collection development, digitization, cataloging/metadata of non DP-related materials</w:t>
      </w:r>
      <w:proofErr w:type="gramStart"/>
      <w:r w:rsidR="007D13A0">
        <w:rPr>
          <w:rFonts w:asciiTheme="minorHAnsi" w:hAnsiTheme="minorHAnsi"/>
          <w:szCs w:val="20"/>
        </w:rPr>
        <w:t xml:space="preserve">, </w:t>
      </w:r>
      <w:r w:rsidRPr="008B09FB">
        <w:rPr>
          <w:rFonts w:asciiTheme="minorHAnsi" w:hAnsiTheme="minorHAnsi"/>
          <w:szCs w:val="20"/>
        </w:rPr>
        <w:t xml:space="preserve"> </w:t>
      </w:r>
      <w:r w:rsidR="00953341">
        <w:rPr>
          <w:rFonts w:asciiTheme="minorHAnsi" w:hAnsiTheme="minorHAnsi"/>
          <w:szCs w:val="20"/>
        </w:rPr>
        <w:t>programming</w:t>
      </w:r>
      <w:proofErr w:type="gramEnd"/>
      <w:r w:rsidR="00953341">
        <w:rPr>
          <w:rFonts w:asciiTheme="minorHAnsi" w:hAnsiTheme="minorHAnsi"/>
          <w:szCs w:val="20"/>
        </w:rPr>
        <w:t xml:space="preserve"> &amp; application development, </w:t>
      </w:r>
      <w:proofErr w:type="spellStart"/>
      <w:r w:rsidR="007D13A0">
        <w:rPr>
          <w:rFonts w:asciiTheme="minorHAnsi" w:hAnsiTheme="minorHAnsi"/>
          <w:szCs w:val="20"/>
        </w:rPr>
        <w:t>curation</w:t>
      </w:r>
      <w:proofErr w:type="spellEnd"/>
      <w:r w:rsidR="007D13A0">
        <w:rPr>
          <w:rFonts w:asciiTheme="minorHAnsi" w:hAnsiTheme="minorHAnsi"/>
          <w:szCs w:val="20"/>
        </w:rPr>
        <w:t xml:space="preserve">, preservation of physical objects, committee work, faculty requirements, etc. </w:t>
      </w:r>
      <w:r w:rsidR="00953341">
        <w:rPr>
          <w:rFonts w:asciiTheme="minorHAnsi" w:hAnsiTheme="minorHAnsi"/>
          <w:szCs w:val="20"/>
        </w:rPr>
        <w:t>Most staffers are devoting 20% or less of their time to digital preservation work at this point.</w:t>
      </w:r>
    </w:p>
    <w:p w:rsidR="008B09FB" w:rsidRPr="008B09FB" w:rsidRDefault="008B09FB" w:rsidP="0060171F">
      <w:pPr>
        <w:pStyle w:val="Default"/>
        <w:spacing w:line="360" w:lineRule="auto"/>
        <w:rPr>
          <w:rFonts w:asciiTheme="minorHAnsi" w:hAnsiTheme="minorHAnsi"/>
          <w:b/>
          <w:szCs w:val="20"/>
        </w:rPr>
      </w:pPr>
      <w:r w:rsidRPr="008B09FB">
        <w:rPr>
          <w:rFonts w:asciiTheme="minorHAnsi" w:hAnsiTheme="minorHAnsi"/>
          <w:szCs w:val="20"/>
        </w:rPr>
        <w:tab/>
      </w:r>
      <w:proofErr w:type="gramStart"/>
      <w:r w:rsidRPr="008B09FB">
        <w:rPr>
          <w:rFonts w:asciiTheme="minorHAnsi" w:hAnsiTheme="minorHAnsi"/>
          <w:b/>
          <w:szCs w:val="20"/>
        </w:rPr>
        <w:t>Budget.</w:t>
      </w:r>
      <w:proofErr w:type="gramEnd"/>
    </w:p>
    <w:p w:rsidR="008B09FB" w:rsidRPr="008B09FB" w:rsidRDefault="00087E04" w:rsidP="00F521F7">
      <w:pPr>
        <w:pStyle w:val="Default"/>
        <w:spacing w:line="360" w:lineRule="auto"/>
        <w:ind w:left="1440"/>
        <w:rPr>
          <w:rFonts w:asciiTheme="minorHAnsi" w:hAnsiTheme="minorHAnsi"/>
          <w:szCs w:val="22"/>
        </w:rPr>
      </w:pPr>
      <w:r w:rsidRPr="008B09FB">
        <w:rPr>
          <w:rFonts w:asciiTheme="minorHAnsi" w:hAnsiTheme="minorHAnsi"/>
          <w:szCs w:val="22"/>
        </w:rPr>
        <w:t xml:space="preserve">Library’s budget for digital preservation activities </w:t>
      </w:r>
      <w:r w:rsidR="00945DA2" w:rsidRPr="008B09FB">
        <w:rPr>
          <w:rFonts w:asciiTheme="minorHAnsi" w:hAnsiTheme="minorHAnsi"/>
          <w:szCs w:val="22"/>
        </w:rPr>
        <w:t>$195,000 per annum</w:t>
      </w:r>
      <w:r w:rsidR="00F521F7">
        <w:rPr>
          <w:rFonts w:asciiTheme="minorHAnsi" w:hAnsiTheme="minorHAnsi"/>
          <w:szCs w:val="22"/>
        </w:rPr>
        <w:t xml:space="preserve"> (this # is </w:t>
      </w:r>
      <w:r w:rsidR="00F521F7" w:rsidRPr="00F521F7">
        <w:rPr>
          <w:rFonts w:asciiTheme="minorHAnsi" w:hAnsiTheme="minorHAnsi"/>
          <w:i/>
          <w:szCs w:val="22"/>
        </w:rPr>
        <w:t>likely</w:t>
      </w:r>
      <w:r w:rsidR="00F521F7">
        <w:rPr>
          <w:rFonts w:asciiTheme="minorHAnsi" w:hAnsiTheme="minorHAnsi"/>
          <w:szCs w:val="22"/>
        </w:rPr>
        <w:t xml:space="preserve"> derived from the human resource</w:t>
      </w:r>
      <w:r w:rsidR="00953341">
        <w:rPr>
          <w:rFonts w:asciiTheme="minorHAnsi" w:hAnsiTheme="minorHAnsi"/>
          <w:szCs w:val="22"/>
        </w:rPr>
        <w:t>/ personnel</w:t>
      </w:r>
      <w:r w:rsidR="00F521F7">
        <w:rPr>
          <w:rFonts w:asciiTheme="minorHAnsi" w:hAnsiTheme="minorHAnsi"/>
          <w:szCs w:val="22"/>
        </w:rPr>
        <w:t xml:space="preserve"> costs in the Digital Initiatives Unit)</w:t>
      </w:r>
      <w:r w:rsidR="00953341">
        <w:rPr>
          <w:rFonts w:asciiTheme="minorHAnsi" w:hAnsiTheme="minorHAnsi"/>
          <w:szCs w:val="22"/>
        </w:rPr>
        <w:t>. We do not have a dedicated budget for digital preservation products, services, or staff at this time. The need for dedicated resources for digital preservation has been broached to library administration, to a relatively warm reception. It is our hope that resources will be allocated in the near future.</w:t>
      </w:r>
    </w:p>
    <w:p w:rsidR="008B09FB" w:rsidRPr="008B09FB" w:rsidRDefault="008B09FB" w:rsidP="0060171F">
      <w:pPr>
        <w:pStyle w:val="Default"/>
        <w:spacing w:line="360" w:lineRule="auto"/>
        <w:rPr>
          <w:rFonts w:asciiTheme="minorHAnsi" w:hAnsiTheme="minorHAnsi"/>
          <w:b/>
          <w:szCs w:val="20"/>
        </w:rPr>
      </w:pPr>
      <w:r w:rsidRPr="008B09FB">
        <w:rPr>
          <w:rFonts w:asciiTheme="minorHAnsi" w:hAnsiTheme="minorHAnsi"/>
          <w:szCs w:val="22"/>
        </w:rPr>
        <w:tab/>
      </w:r>
      <w:proofErr w:type="gramStart"/>
      <w:r w:rsidRPr="008B09FB">
        <w:rPr>
          <w:rFonts w:asciiTheme="minorHAnsi" w:hAnsiTheme="minorHAnsi"/>
          <w:b/>
          <w:szCs w:val="22"/>
        </w:rPr>
        <w:t>Digital preservation technologies currently in use.</w:t>
      </w:r>
      <w:proofErr w:type="gramEnd"/>
    </w:p>
    <w:p w:rsidR="008B09FB" w:rsidRPr="008B09FB" w:rsidRDefault="008B09FB" w:rsidP="0060171F">
      <w:pPr>
        <w:pStyle w:val="Default"/>
        <w:numPr>
          <w:ilvl w:val="1"/>
          <w:numId w:val="17"/>
        </w:numPr>
        <w:spacing w:line="360" w:lineRule="auto"/>
        <w:rPr>
          <w:rFonts w:asciiTheme="minorHAnsi" w:hAnsiTheme="minorHAnsi"/>
          <w:szCs w:val="22"/>
        </w:rPr>
      </w:pPr>
      <w:r w:rsidRPr="008B09FB">
        <w:rPr>
          <w:rFonts w:asciiTheme="minorHAnsi" w:hAnsiTheme="minorHAnsi"/>
          <w:szCs w:val="22"/>
        </w:rPr>
        <w:t>ARCHON</w:t>
      </w:r>
      <w:r w:rsidR="008F764B">
        <w:rPr>
          <w:rFonts w:asciiTheme="minorHAnsi" w:hAnsiTheme="minorHAnsi"/>
          <w:szCs w:val="22"/>
        </w:rPr>
        <w:t xml:space="preserve"> (EAD finding aids)</w:t>
      </w:r>
    </w:p>
    <w:p w:rsidR="008B09FB" w:rsidRPr="008B09FB" w:rsidRDefault="008B09FB" w:rsidP="0060171F">
      <w:pPr>
        <w:pStyle w:val="Default"/>
        <w:numPr>
          <w:ilvl w:val="1"/>
          <w:numId w:val="17"/>
        </w:numPr>
        <w:spacing w:line="360" w:lineRule="auto"/>
        <w:rPr>
          <w:rFonts w:asciiTheme="minorHAnsi" w:hAnsiTheme="minorHAnsi"/>
          <w:szCs w:val="22"/>
        </w:rPr>
      </w:pPr>
      <w:proofErr w:type="spellStart"/>
      <w:r w:rsidRPr="008B09FB">
        <w:rPr>
          <w:rFonts w:asciiTheme="minorHAnsi" w:hAnsiTheme="minorHAnsi"/>
          <w:szCs w:val="22"/>
        </w:rPr>
        <w:t>DSpace</w:t>
      </w:r>
      <w:proofErr w:type="spellEnd"/>
    </w:p>
    <w:p w:rsidR="008A30AD" w:rsidRPr="008F764B" w:rsidRDefault="008B09FB" w:rsidP="0060171F">
      <w:pPr>
        <w:pStyle w:val="Default"/>
        <w:numPr>
          <w:ilvl w:val="1"/>
          <w:numId w:val="17"/>
        </w:numPr>
        <w:spacing w:line="360" w:lineRule="auto"/>
        <w:rPr>
          <w:rFonts w:asciiTheme="minorHAnsi" w:hAnsiTheme="minorHAnsi"/>
          <w:b/>
          <w:szCs w:val="20"/>
        </w:rPr>
      </w:pPr>
      <w:r w:rsidRPr="008B09FB">
        <w:rPr>
          <w:rFonts w:asciiTheme="minorHAnsi" w:hAnsiTheme="minorHAnsi"/>
          <w:szCs w:val="22"/>
        </w:rPr>
        <w:t>Fedora/</w:t>
      </w:r>
      <w:proofErr w:type="spellStart"/>
      <w:r w:rsidRPr="008B09FB">
        <w:rPr>
          <w:rFonts w:asciiTheme="minorHAnsi" w:hAnsiTheme="minorHAnsi"/>
          <w:szCs w:val="22"/>
        </w:rPr>
        <w:t>Islandora</w:t>
      </w:r>
      <w:proofErr w:type="spellEnd"/>
      <w:r w:rsidR="00945DA2" w:rsidRPr="008B09FB">
        <w:rPr>
          <w:rFonts w:asciiTheme="minorHAnsi" w:hAnsiTheme="minorHAnsi"/>
          <w:szCs w:val="22"/>
        </w:rPr>
        <w:t xml:space="preserve"> </w:t>
      </w:r>
    </w:p>
    <w:p w:rsidR="008F764B" w:rsidRPr="00AC5634" w:rsidRDefault="008F764B" w:rsidP="0060171F">
      <w:pPr>
        <w:pStyle w:val="Default"/>
        <w:numPr>
          <w:ilvl w:val="1"/>
          <w:numId w:val="17"/>
        </w:numPr>
        <w:spacing w:line="360" w:lineRule="auto"/>
        <w:rPr>
          <w:rFonts w:asciiTheme="minorHAnsi" w:hAnsiTheme="minorHAnsi"/>
          <w:b/>
          <w:szCs w:val="20"/>
        </w:rPr>
      </w:pPr>
      <w:r>
        <w:rPr>
          <w:rFonts w:asciiTheme="minorHAnsi" w:hAnsiTheme="minorHAnsi"/>
          <w:szCs w:val="22"/>
        </w:rPr>
        <w:t xml:space="preserve">Backups are available via campus </w:t>
      </w:r>
      <w:proofErr w:type="gramStart"/>
      <w:r>
        <w:rPr>
          <w:rFonts w:asciiTheme="minorHAnsi" w:hAnsiTheme="minorHAnsi"/>
          <w:szCs w:val="22"/>
        </w:rPr>
        <w:t>ITS</w:t>
      </w:r>
      <w:proofErr w:type="gramEnd"/>
      <w:r>
        <w:rPr>
          <w:rFonts w:asciiTheme="minorHAnsi" w:hAnsiTheme="minorHAnsi"/>
          <w:szCs w:val="22"/>
        </w:rPr>
        <w:t xml:space="preserve"> for </w:t>
      </w:r>
      <w:proofErr w:type="spellStart"/>
      <w:r>
        <w:rPr>
          <w:rFonts w:asciiTheme="minorHAnsi" w:hAnsiTheme="minorHAnsi"/>
          <w:szCs w:val="22"/>
        </w:rPr>
        <w:t>librarywide</w:t>
      </w:r>
      <w:proofErr w:type="spellEnd"/>
      <w:r>
        <w:rPr>
          <w:rFonts w:asciiTheme="minorHAnsi" w:hAnsiTheme="minorHAnsi"/>
          <w:szCs w:val="22"/>
        </w:rPr>
        <w:t xml:space="preserve"> staff servers and in-house backups for the Digital Initiatives Unit servers.</w:t>
      </w:r>
    </w:p>
    <w:p w:rsidR="00AC5634" w:rsidRPr="001A1C0C" w:rsidRDefault="00AC5634" w:rsidP="0060171F">
      <w:pPr>
        <w:pStyle w:val="Default"/>
        <w:numPr>
          <w:ilvl w:val="1"/>
          <w:numId w:val="17"/>
        </w:numPr>
        <w:spacing w:line="360" w:lineRule="auto"/>
        <w:rPr>
          <w:rFonts w:asciiTheme="minorHAnsi" w:hAnsiTheme="minorHAnsi"/>
          <w:b/>
          <w:szCs w:val="20"/>
        </w:rPr>
      </w:pPr>
      <w:r>
        <w:rPr>
          <w:rFonts w:asciiTheme="minorHAnsi" w:hAnsiTheme="minorHAnsi"/>
          <w:szCs w:val="22"/>
        </w:rPr>
        <w:t>Informal tools used departmentally include Gmail accounts and external hard drives. None of these have coordinated metadata.</w:t>
      </w:r>
    </w:p>
    <w:p w:rsidR="001A1C0C" w:rsidRPr="008B09FB" w:rsidRDefault="001A1C0C" w:rsidP="001A1C0C">
      <w:pPr>
        <w:pStyle w:val="Default"/>
        <w:spacing w:line="360" w:lineRule="auto"/>
        <w:ind w:left="1440"/>
        <w:rPr>
          <w:rFonts w:asciiTheme="minorHAnsi" w:hAnsiTheme="minorHAnsi"/>
          <w:b/>
          <w:szCs w:val="20"/>
        </w:rPr>
      </w:pPr>
    </w:p>
    <w:p w:rsidR="008A30AD" w:rsidRPr="001A1C0C" w:rsidRDefault="0007377C" w:rsidP="0060171F">
      <w:pPr>
        <w:pStyle w:val="Default"/>
        <w:spacing w:line="360" w:lineRule="auto"/>
        <w:rPr>
          <w:rFonts w:asciiTheme="minorHAnsi" w:hAnsiTheme="minorHAnsi"/>
          <w:b/>
          <w:sz w:val="28"/>
          <w:szCs w:val="22"/>
        </w:rPr>
      </w:pPr>
      <w:r w:rsidRPr="001A1C0C">
        <w:rPr>
          <w:rFonts w:asciiTheme="minorHAnsi" w:hAnsiTheme="minorHAnsi"/>
          <w:b/>
          <w:sz w:val="28"/>
          <w:szCs w:val="23"/>
        </w:rPr>
        <w:t xml:space="preserve">Defining Moment </w:t>
      </w:r>
    </w:p>
    <w:p w:rsidR="0007377C" w:rsidRDefault="008A30AD" w:rsidP="00C52C24">
      <w:pPr>
        <w:pStyle w:val="Default"/>
        <w:spacing w:line="360" w:lineRule="auto"/>
        <w:jc w:val="both"/>
        <w:rPr>
          <w:rFonts w:asciiTheme="minorHAnsi" w:hAnsiTheme="minorHAnsi"/>
          <w:szCs w:val="22"/>
        </w:rPr>
      </w:pPr>
      <w:r w:rsidRPr="008B09FB">
        <w:rPr>
          <w:rFonts w:asciiTheme="minorHAnsi" w:hAnsiTheme="minorHAnsi"/>
          <w:b/>
          <w:szCs w:val="22"/>
        </w:rPr>
        <w:lastRenderedPageBreak/>
        <w:tab/>
      </w:r>
      <w:r w:rsidRPr="008B09FB">
        <w:rPr>
          <w:rFonts w:asciiTheme="minorHAnsi" w:hAnsiTheme="minorHAnsi"/>
          <w:szCs w:val="22"/>
        </w:rPr>
        <w:t xml:space="preserve">The realization that digital preservation was an urgent, </w:t>
      </w:r>
      <w:proofErr w:type="gramStart"/>
      <w:r w:rsidRPr="008B09FB">
        <w:rPr>
          <w:rFonts w:asciiTheme="minorHAnsi" w:hAnsiTheme="minorHAnsi"/>
          <w:szCs w:val="22"/>
        </w:rPr>
        <w:t>unwieldy,</w:t>
      </w:r>
      <w:proofErr w:type="gramEnd"/>
      <w:r w:rsidRPr="008B09FB">
        <w:rPr>
          <w:rFonts w:asciiTheme="minorHAnsi" w:hAnsiTheme="minorHAnsi"/>
          <w:szCs w:val="22"/>
        </w:rPr>
        <w:t xml:space="preserve"> and unaddressed problem came i</w:t>
      </w:r>
      <w:r w:rsidR="00AC5634">
        <w:rPr>
          <w:rFonts w:asciiTheme="minorHAnsi" w:hAnsiTheme="minorHAnsi"/>
          <w:szCs w:val="22"/>
        </w:rPr>
        <w:t>n 2008. T</w:t>
      </w:r>
      <w:r w:rsidR="00945DA2" w:rsidRPr="008B09FB">
        <w:rPr>
          <w:rFonts w:asciiTheme="minorHAnsi" w:hAnsiTheme="minorHAnsi"/>
          <w:szCs w:val="22"/>
        </w:rPr>
        <w:t>he library submitted an NEH grant application for the digitization of dime novels, a major holding in NIU’s special collections department. The application was rejected on the basis of not having a long-term plan for preservation of the data generated through the grant.</w:t>
      </w:r>
    </w:p>
    <w:p w:rsidR="001A1C0C" w:rsidRPr="006650BB" w:rsidRDefault="001A1C0C" w:rsidP="0060171F">
      <w:pPr>
        <w:pStyle w:val="Default"/>
        <w:spacing w:line="360" w:lineRule="auto"/>
        <w:rPr>
          <w:rFonts w:asciiTheme="minorHAnsi" w:hAnsiTheme="minorHAnsi"/>
          <w:b/>
          <w:szCs w:val="22"/>
        </w:rPr>
      </w:pPr>
    </w:p>
    <w:p w:rsidR="0007377C" w:rsidRPr="001A1C0C" w:rsidRDefault="001A1C0C" w:rsidP="001A1C0C">
      <w:pPr>
        <w:pStyle w:val="Default"/>
        <w:spacing w:line="360" w:lineRule="auto"/>
        <w:rPr>
          <w:rFonts w:asciiTheme="minorHAnsi" w:hAnsiTheme="minorHAnsi"/>
          <w:sz w:val="36"/>
          <w:szCs w:val="28"/>
        </w:rPr>
      </w:pPr>
      <w:r w:rsidRPr="001A1C0C">
        <w:rPr>
          <w:rFonts w:asciiTheme="minorHAnsi" w:hAnsiTheme="minorHAnsi"/>
          <w:b/>
          <w:bCs/>
          <w:sz w:val="36"/>
          <w:szCs w:val="28"/>
        </w:rPr>
        <w:t>II.</w:t>
      </w:r>
      <w:r w:rsidR="006A3BFE">
        <w:rPr>
          <w:rFonts w:asciiTheme="minorHAnsi" w:hAnsiTheme="minorHAnsi"/>
          <w:b/>
          <w:bCs/>
          <w:sz w:val="36"/>
          <w:szCs w:val="28"/>
        </w:rPr>
        <w:t xml:space="preserve"> </w:t>
      </w:r>
      <w:r w:rsidR="0007377C" w:rsidRPr="001A1C0C">
        <w:rPr>
          <w:rFonts w:asciiTheme="minorHAnsi" w:hAnsiTheme="minorHAnsi"/>
          <w:b/>
          <w:bCs/>
          <w:sz w:val="36"/>
          <w:szCs w:val="28"/>
        </w:rPr>
        <w:t>Self Assessment Results</w:t>
      </w:r>
    </w:p>
    <w:p w:rsidR="0045515E" w:rsidRDefault="005B182F" w:rsidP="0060171F">
      <w:pPr>
        <w:pStyle w:val="Default"/>
        <w:spacing w:line="360" w:lineRule="auto"/>
        <w:rPr>
          <w:rFonts w:asciiTheme="minorHAnsi" w:hAnsiTheme="minorHAnsi"/>
          <w:szCs w:val="23"/>
        </w:rPr>
      </w:pPr>
      <w:r w:rsidRPr="008B09FB">
        <w:rPr>
          <w:rFonts w:asciiTheme="minorHAnsi" w:hAnsiTheme="minorHAnsi"/>
          <w:szCs w:val="23"/>
        </w:rPr>
        <w:tab/>
      </w:r>
      <w:r w:rsidR="005D6A73">
        <w:rPr>
          <w:rFonts w:asciiTheme="minorHAnsi" w:hAnsiTheme="minorHAnsi"/>
          <w:szCs w:val="23"/>
        </w:rPr>
        <w:t>While we have some policies that address electronic materials in the library (including a disaster plan and some unit-level collection development policies), there has not been thorough coordination or standardization of same between individual units</w:t>
      </w:r>
      <w:r w:rsidR="00F962BE">
        <w:rPr>
          <w:rFonts w:asciiTheme="minorHAnsi" w:hAnsiTheme="minorHAnsi"/>
          <w:szCs w:val="23"/>
        </w:rPr>
        <w:t>, nor have we globally addressed rights management issues</w:t>
      </w:r>
      <w:r w:rsidR="005D6A73">
        <w:rPr>
          <w:rFonts w:asciiTheme="minorHAnsi" w:hAnsiTheme="minorHAnsi"/>
          <w:szCs w:val="23"/>
        </w:rPr>
        <w:t xml:space="preserve">. </w:t>
      </w:r>
      <w:r w:rsidR="00C526F4">
        <w:rPr>
          <w:rFonts w:asciiTheme="minorHAnsi" w:hAnsiTheme="minorHAnsi"/>
          <w:szCs w:val="23"/>
        </w:rPr>
        <w:t>A</w:t>
      </w:r>
      <w:r w:rsidR="005D6A73">
        <w:rPr>
          <w:rFonts w:asciiTheme="minorHAnsi" w:hAnsiTheme="minorHAnsi"/>
          <w:szCs w:val="23"/>
        </w:rPr>
        <w:t>n active digital initiatives unit</w:t>
      </w:r>
      <w:r w:rsidR="00C526F4">
        <w:rPr>
          <w:rFonts w:asciiTheme="minorHAnsi" w:hAnsiTheme="minorHAnsi"/>
          <w:szCs w:val="23"/>
        </w:rPr>
        <w:t xml:space="preserve"> has been</w:t>
      </w:r>
      <w:r w:rsidR="005D6A73">
        <w:rPr>
          <w:rFonts w:asciiTheme="minorHAnsi" w:hAnsiTheme="minorHAnsi"/>
          <w:szCs w:val="23"/>
        </w:rPr>
        <w:t xml:space="preserve"> in place since circa 1996</w:t>
      </w:r>
      <w:r w:rsidR="00C526F4">
        <w:rPr>
          <w:rFonts w:asciiTheme="minorHAnsi" w:hAnsiTheme="minorHAnsi"/>
          <w:szCs w:val="23"/>
        </w:rPr>
        <w:t>. It</w:t>
      </w:r>
      <w:r w:rsidR="005D6A73">
        <w:rPr>
          <w:rFonts w:asciiTheme="minorHAnsi" w:hAnsiTheme="minorHAnsi"/>
          <w:szCs w:val="23"/>
        </w:rPr>
        <w:t xml:space="preserve"> was originally run on a cost recovery/grant funding model</w:t>
      </w:r>
      <w:r w:rsidR="00DF5624">
        <w:rPr>
          <w:rFonts w:asciiTheme="minorHAnsi" w:hAnsiTheme="minorHAnsi"/>
          <w:szCs w:val="23"/>
        </w:rPr>
        <w:t xml:space="preserve">, </w:t>
      </w:r>
      <w:r w:rsidR="00C526F4">
        <w:rPr>
          <w:rFonts w:asciiTheme="minorHAnsi" w:hAnsiTheme="minorHAnsi"/>
          <w:szCs w:val="23"/>
        </w:rPr>
        <w:t>but</w:t>
      </w:r>
      <w:r w:rsidR="00DF5624">
        <w:rPr>
          <w:rFonts w:asciiTheme="minorHAnsi" w:hAnsiTheme="minorHAnsi"/>
          <w:szCs w:val="23"/>
        </w:rPr>
        <w:t xml:space="preserve"> there </w:t>
      </w:r>
      <w:r w:rsidR="00C526F4">
        <w:rPr>
          <w:rFonts w:asciiTheme="minorHAnsi" w:hAnsiTheme="minorHAnsi"/>
          <w:szCs w:val="23"/>
        </w:rPr>
        <w:t xml:space="preserve">has not </w:t>
      </w:r>
      <w:r w:rsidR="00DF5624">
        <w:rPr>
          <w:rFonts w:asciiTheme="minorHAnsi" w:hAnsiTheme="minorHAnsi"/>
          <w:szCs w:val="23"/>
        </w:rPr>
        <w:t>been a culture of documentation</w:t>
      </w:r>
      <w:r w:rsidR="00C526F4">
        <w:rPr>
          <w:rFonts w:asciiTheme="minorHAnsi" w:hAnsiTheme="minorHAnsi"/>
          <w:szCs w:val="23"/>
        </w:rPr>
        <w:t xml:space="preserve"> about unit practices</w:t>
      </w:r>
      <w:r w:rsidR="005D6A73">
        <w:rPr>
          <w:rFonts w:asciiTheme="minorHAnsi" w:hAnsiTheme="minorHAnsi"/>
          <w:szCs w:val="23"/>
        </w:rPr>
        <w:t xml:space="preserve">. </w:t>
      </w:r>
    </w:p>
    <w:p w:rsidR="00F962BE" w:rsidRDefault="005D6A73" w:rsidP="0045515E">
      <w:pPr>
        <w:pStyle w:val="Default"/>
        <w:spacing w:line="360" w:lineRule="auto"/>
        <w:ind w:firstLine="720"/>
        <w:rPr>
          <w:rFonts w:asciiTheme="minorHAnsi" w:hAnsiTheme="minorHAnsi"/>
          <w:szCs w:val="23"/>
        </w:rPr>
      </w:pPr>
      <w:r>
        <w:rPr>
          <w:rFonts w:asciiTheme="minorHAnsi" w:hAnsiTheme="minorHAnsi"/>
          <w:szCs w:val="23"/>
        </w:rPr>
        <w:t>The Digital Initiatives Unit was incorporated into the library’s permanent organizational infrastructure slowly over the past five years. However, there are still 7-10 TB of legacy digital projects that need sorting</w:t>
      </w:r>
      <w:r w:rsidR="006255BD">
        <w:rPr>
          <w:rFonts w:asciiTheme="minorHAnsi" w:hAnsiTheme="minorHAnsi"/>
          <w:szCs w:val="23"/>
        </w:rPr>
        <w:t xml:space="preserve"> in various stages of completion</w:t>
      </w:r>
      <w:r>
        <w:rPr>
          <w:rFonts w:asciiTheme="minorHAnsi" w:hAnsiTheme="minorHAnsi"/>
          <w:szCs w:val="23"/>
        </w:rPr>
        <w:t>, in addition to other initiatives from other units such as Rare Books and Special Collections and the Regional History Center/University Archives</w:t>
      </w:r>
      <w:r w:rsidR="0045515E">
        <w:rPr>
          <w:rFonts w:asciiTheme="minorHAnsi" w:hAnsiTheme="minorHAnsi"/>
          <w:szCs w:val="23"/>
        </w:rPr>
        <w:t xml:space="preserve"> that involve both digitization and born-digital materials</w:t>
      </w:r>
      <w:r>
        <w:rPr>
          <w:rFonts w:asciiTheme="minorHAnsi" w:hAnsiTheme="minorHAnsi"/>
          <w:szCs w:val="23"/>
        </w:rPr>
        <w:t>.</w:t>
      </w:r>
      <w:r w:rsidR="0045515E">
        <w:rPr>
          <w:rFonts w:asciiTheme="minorHAnsi" w:hAnsiTheme="minorHAnsi"/>
          <w:szCs w:val="23"/>
        </w:rPr>
        <w:t xml:space="preserve"> Numerous formats and file types are included in our digital collections, from text to audiovisual. Access is provided via the library’s website where required. </w:t>
      </w:r>
    </w:p>
    <w:p w:rsidR="0045515E" w:rsidRDefault="0045515E" w:rsidP="0045515E">
      <w:pPr>
        <w:pStyle w:val="Default"/>
        <w:spacing w:line="360" w:lineRule="auto"/>
        <w:ind w:firstLine="720"/>
        <w:rPr>
          <w:rFonts w:asciiTheme="minorHAnsi" w:hAnsiTheme="minorHAnsi"/>
          <w:szCs w:val="23"/>
        </w:rPr>
      </w:pPr>
      <w:r>
        <w:rPr>
          <w:rFonts w:asciiTheme="minorHAnsi" w:hAnsiTheme="minorHAnsi"/>
          <w:szCs w:val="23"/>
        </w:rPr>
        <w:t xml:space="preserve">We have two content management systems: </w:t>
      </w:r>
      <w:proofErr w:type="spellStart"/>
      <w:r>
        <w:rPr>
          <w:rFonts w:asciiTheme="minorHAnsi" w:hAnsiTheme="minorHAnsi"/>
          <w:szCs w:val="23"/>
        </w:rPr>
        <w:t>DSpace</w:t>
      </w:r>
      <w:proofErr w:type="spellEnd"/>
      <w:r>
        <w:rPr>
          <w:rFonts w:asciiTheme="minorHAnsi" w:hAnsiTheme="minorHAnsi"/>
          <w:szCs w:val="23"/>
        </w:rPr>
        <w:t xml:space="preserve"> for our institutional </w:t>
      </w:r>
      <w:proofErr w:type="gramStart"/>
      <w:r>
        <w:rPr>
          <w:rFonts w:asciiTheme="minorHAnsi" w:hAnsiTheme="minorHAnsi"/>
          <w:szCs w:val="23"/>
        </w:rPr>
        <w:t>repository,</w:t>
      </w:r>
      <w:proofErr w:type="gramEnd"/>
      <w:r>
        <w:rPr>
          <w:rFonts w:asciiTheme="minorHAnsi" w:hAnsiTheme="minorHAnsi"/>
          <w:szCs w:val="23"/>
        </w:rPr>
        <w:t xml:space="preserve"> and Fedora for all other materials. Not all digital collections have yet been ingested into either repository. We have a significant backlog of scanned materials (mostly due to the need for metadata and a lack of robust bandwidth and server speeds).</w:t>
      </w:r>
      <w:r w:rsidR="00F962BE">
        <w:rPr>
          <w:rFonts w:asciiTheme="minorHAnsi" w:hAnsiTheme="minorHAnsi"/>
          <w:szCs w:val="23"/>
        </w:rPr>
        <w:t xml:space="preserve"> </w:t>
      </w:r>
    </w:p>
    <w:p w:rsidR="001A1C0C" w:rsidRDefault="008D12AF" w:rsidP="0045515E">
      <w:pPr>
        <w:pStyle w:val="Default"/>
        <w:spacing w:line="360" w:lineRule="auto"/>
        <w:ind w:firstLine="720"/>
        <w:rPr>
          <w:rFonts w:asciiTheme="minorHAnsi" w:hAnsiTheme="minorHAnsi"/>
          <w:szCs w:val="23"/>
        </w:rPr>
      </w:pPr>
      <w:r>
        <w:rPr>
          <w:rFonts w:asciiTheme="minorHAnsi" w:hAnsiTheme="minorHAnsi"/>
          <w:szCs w:val="23"/>
        </w:rPr>
        <w:t xml:space="preserve"> In general, the library ha</w:t>
      </w:r>
      <w:r w:rsidR="005D6A73">
        <w:rPr>
          <w:rFonts w:asciiTheme="minorHAnsi" w:hAnsiTheme="minorHAnsi"/>
          <w:szCs w:val="23"/>
        </w:rPr>
        <w:t>s</w:t>
      </w:r>
      <w:r>
        <w:rPr>
          <w:rFonts w:asciiTheme="minorHAnsi" w:hAnsiTheme="minorHAnsi"/>
          <w:szCs w:val="23"/>
        </w:rPr>
        <w:t xml:space="preserve"> been</w:t>
      </w:r>
      <w:r w:rsidR="005D6A73">
        <w:rPr>
          <w:rFonts w:asciiTheme="minorHAnsi" w:hAnsiTheme="minorHAnsi"/>
          <w:szCs w:val="23"/>
        </w:rPr>
        <w:t xml:space="preserve"> responsible for its own IT needs, </w:t>
      </w:r>
      <w:r>
        <w:rPr>
          <w:rFonts w:asciiTheme="minorHAnsi" w:hAnsiTheme="minorHAnsi"/>
          <w:szCs w:val="23"/>
        </w:rPr>
        <w:t>but our new University President just hired a new Chief Information Officer, and we understand that some centralization of IT services will likely be on the horizon.</w:t>
      </w:r>
      <w:r w:rsidR="0045515E">
        <w:rPr>
          <w:rFonts w:asciiTheme="minorHAnsi" w:hAnsiTheme="minorHAnsi"/>
          <w:szCs w:val="23"/>
        </w:rPr>
        <w:t xml:space="preserve"> Our budgets over the past 5 years have either remained flat or decreased in all areas. </w:t>
      </w:r>
    </w:p>
    <w:p w:rsidR="005D6A73" w:rsidRPr="008B09FB" w:rsidRDefault="005D6A73" w:rsidP="0060171F">
      <w:pPr>
        <w:pStyle w:val="Default"/>
        <w:spacing w:line="360" w:lineRule="auto"/>
        <w:rPr>
          <w:rFonts w:asciiTheme="minorHAnsi" w:hAnsiTheme="minorHAnsi"/>
          <w:szCs w:val="23"/>
        </w:rPr>
      </w:pPr>
    </w:p>
    <w:p w:rsidR="002126C1" w:rsidRPr="001A1C0C" w:rsidRDefault="001A1C0C" w:rsidP="001A1C0C">
      <w:pPr>
        <w:pStyle w:val="Default"/>
        <w:spacing w:line="360" w:lineRule="auto"/>
        <w:rPr>
          <w:rFonts w:asciiTheme="minorHAnsi" w:hAnsiTheme="minorHAnsi"/>
          <w:sz w:val="36"/>
          <w:szCs w:val="28"/>
        </w:rPr>
      </w:pPr>
      <w:proofErr w:type="spellStart"/>
      <w:r w:rsidRPr="001A1C0C">
        <w:rPr>
          <w:rFonts w:asciiTheme="minorHAnsi" w:hAnsiTheme="minorHAnsi"/>
          <w:b/>
          <w:bCs/>
          <w:sz w:val="36"/>
          <w:szCs w:val="28"/>
        </w:rPr>
        <w:t>III.</w:t>
      </w:r>
      <w:r w:rsidR="0007377C" w:rsidRPr="001A1C0C">
        <w:rPr>
          <w:rFonts w:asciiTheme="minorHAnsi" w:hAnsiTheme="minorHAnsi"/>
          <w:b/>
          <w:bCs/>
          <w:sz w:val="36"/>
          <w:szCs w:val="28"/>
        </w:rPr>
        <w:t>Policy</w:t>
      </w:r>
      <w:proofErr w:type="spellEnd"/>
      <w:r w:rsidR="0007377C" w:rsidRPr="001A1C0C">
        <w:rPr>
          <w:rFonts w:asciiTheme="minorHAnsi" w:hAnsiTheme="minorHAnsi"/>
          <w:b/>
          <w:bCs/>
          <w:sz w:val="36"/>
          <w:szCs w:val="28"/>
        </w:rPr>
        <w:t xml:space="preserve"> Gap Analysis</w:t>
      </w:r>
    </w:p>
    <w:p w:rsidR="00CB3859" w:rsidRPr="001A1C0C" w:rsidRDefault="00CB3859" w:rsidP="0060171F">
      <w:pPr>
        <w:pStyle w:val="Default"/>
        <w:spacing w:line="360" w:lineRule="auto"/>
        <w:rPr>
          <w:rFonts w:asciiTheme="minorHAnsi" w:hAnsiTheme="minorHAnsi"/>
          <w:b/>
          <w:sz w:val="28"/>
          <w:szCs w:val="22"/>
        </w:rPr>
      </w:pPr>
      <w:r w:rsidRPr="001A1C0C">
        <w:rPr>
          <w:rFonts w:asciiTheme="minorHAnsi" w:hAnsiTheme="minorHAnsi"/>
          <w:b/>
          <w:sz w:val="28"/>
          <w:szCs w:val="22"/>
        </w:rPr>
        <w:t>Where We Are</w:t>
      </w:r>
    </w:p>
    <w:p w:rsidR="000A509E" w:rsidRPr="008B09FB" w:rsidRDefault="00CB3859" w:rsidP="00C52C24">
      <w:pPr>
        <w:pStyle w:val="Default"/>
        <w:spacing w:line="360" w:lineRule="auto"/>
        <w:jc w:val="both"/>
        <w:rPr>
          <w:rFonts w:asciiTheme="minorHAnsi" w:hAnsiTheme="minorHAnsi"/>
          <w:szCs w:val="22"/>
        </w:rPr>
      </w:pPr>
      <w:r w:rsidRPr="008B09FB">
        <w:rPr>
          <w:rFonts w:asciiTheme="minorHAnsi" w:hAnsiTheme="minorHAnsi"/>
          <w:szCs w:val="22"/>
        </w:rPr>
        <w:lastRenderedPageBreak/>
        <w:tab/>
      </w:r>
      <w:proofErr w:type="gramStart"/>
      <w:r w:rsidRPr="008B09FB">
        <w:rPr>
          <w:rFonts w:asciiTheme="minorHAnsi" w:hAnsiTheme="minorHAnsi"/>
          <w:szCs w:val="22"/>
        </w:rPr>
        <w:t>Sc</w:t>
      </w:r>
      <w:r w:rsidR="002126C1" w:rsidRPr="008B09FB">
        <w:rPr>
          <w:rFonts w:asciiTheme="minorHAnsi" w:hAnsiTheme="minorHAnsi"/>
          <w:szCs w:val="22"/>
        </w:rPr>
        <w:t>attered.</w:t>
      </w:r>
      <w:proofErr w:type="gramEnd"/>
      <w:r w:rsidR="002126C1" w:rsidRPr="008B09FB">
        <w:rPr>
          <w:rFonts w:asciiTheme="minorHAnsi" w:hAnsiTheme="minorHAnsi"/>
          <w:szCs w:val="22"/>
        </w:rPr>
        <w:t xml:space="preserve"> We have numerous collections</w:t>
      </w:r>
      <w:r w:rsidR="00413185">
        <w:rPr>
          <w:rFonts w:asciiTheme="minorHAnsi" w:hAnsiTheme="minorHAnsi"/>
          <w:szCs w:val="22"/>
        </w:rPr>
        <w:t xml:space="preserve"> and practices and levels of documentation</w:t>
      </w:r>
      <w:r w:rsidR="002126C1" w:rsidRPr="008B09FB">
        <w:rPr>
          <w:rFonts w:asciiTheme="minorHAnsi" w:hAnsiTheme="minorHAnsi"/>
          <w:szCs w:val="22"/>
        </w:rPr>
        <w:t xml:space="preserve"> across numerous departments, as a result of legacy funding structures</w:t>
      </w:r>
      <w:r w:rsidR="00413185">
        <w:rPr>
          <w:rFonts w:asciiTheme="minorHAnsi" w:hAnsiTheme="minorHAnsi"/>
          <w:szCs w:val="22"/>
        </w:rPr>
        <w:t xml:space="preserve"> and a lack of coordination across units</w:t>
      </w:r>
      <w:r w:rsidR="002126C1" w:rsidRPr="008B09FB">
        <w:rPr>
          <w:rFonts w:asciiTheme="minorHAnsi" w:hAnsiTheme="minorHAnsi"/>
          <w:szCs w:val="22"/>
        </w:rPr>
        <w:t xml:space="preserve">. The Digital Initiatives Unit began </w:t>
      </w:r>
      <w:r w:rsidR="002E66DA" w:rsidRPr="008B09FB">
        <w:rPr>
          <w:rFonts w:asciiTheme="minorHAnsi" w:hAnsiTheme="minorHAnsi"/>
          <w:szCs w:val="22"/>
        </w:rPr>
        <w:t xml:space="preserve">as a grant-funded, self-sustaining digitization unit, responsible only for their own staffing and infrastructure. Over a decade, the unit has been integrated into the library’s infrastructure, but many legacy projects and systems are still in the process of being converted or migrated to the library’s servers and systems. </w:t>
      </w:r>
      <w:r w:rsidR="000A509E" w:rsidRPr="008B09FB">
        <w:rPr>
          <w:rFonts w:asciiTheme="minorHAnsi" w:hAnsiTheme="minorHAnsi"/>
          <w:szCs w:val="22"/>
        </w:rPr>
        <w:t>We also have Huskie Commons, an institutional repository pilot project, which has content and a management system (</w:t>
      </w:r>
      <w:proofErr w:type="spellStart"/>
      <w:proofErr w:type="gramStart"/>
      <w:r w:rsidR="000A509E" w:rsidRPr="008B09FB">
        <w:rPr>
          <w:rFonts w:asciiTheme="minorHAnsi" w:hAnsiTheme="minorHAnsi"/>
          <w:szCs w:val="22"/>
        </w:rPr>
        <w:t>DSpace</w:t>
      </w:r>
      <w:proofErr w:type="spellEnd"/>
      <w:r w:rsidR="000A509E" w:rsidRPr="008B09FB">
        <w:rPr>
          <w:rFonts w:asciiTheme="minorHAnsi" w:hAnsiTheme="minorHAnsi"/>
          <w:szCs w:val="22"/>
        </w:rPr>
        <w:t>)</w:t>
      </w:r>
      <w:proofErr w:type="gramEnd"/>
      <w:r w:rsidR="000A509E" w:rsidRPr="008B09FB">
        <w:rPr>
          <w:rFonts w:asciiTheme="minorHAnsi" w:hAnsiTheme="minorHAnsi"/>
          <w:szCs w:val="22"/>
        </w:rPr>
        <w:t xml:space="preserve"> but no long-term back-end storage and preservation solution. </w:t>
      </w:r>
    </w:p>
    <w:p w:rsidR="00965D90" w:rsidRPr="008B09FB" w:rsidRDefault="00CB3859" w:rsidP="00C52C24">
      <w:pPr>
        <w:pStyle w:val="Default"/>
        <w:spacing w:line="360" w:lineRule="auto"/>
        <w:jc w:val="both"/>
        <w:rPr>
          <w:rFonts w:asciiTheme="minorHAnsi" w:hAnsiTheme="minorHAnsi"/>
          <w:szCs w:val="22"/>
        </w:rPr>
      </w:pPr>
      <w:r w:rsidRPr="008B09FB">
        <w:rPr>
          <w:rFonts w:asciiTheme="minorHAnsi" w:hAnsiTheme="minorHAnsi"/>
          <w:szCs w:val="22"/>
        </w:rPr>
        <w:tab/>
      </w:r>
      <w:r w:rsidR="002E66DA" w:rsidRPr="008B09FB">
        <w:rPr>
          <w:rFonts w:asciiTheme="minorHAnsi" w:hAnsiTheme="minorHAnsi"/>
          <w:szCs w:val="22"/>
        </w:rPr>
        <w:t xml:space="preserve">In the meantime, both the Regional History Center/University Archives and Rare Books and Special Collections have been slowly accepting electronic manuscripts as part of their collection development activities, relying on local backup and informal cloud storage (i.e. a Gmail account) at best to keep files safe. </w:t>
      </w:r>
      <w:r w:rsidR="008C7D05" w:rsidRPr="008B09FB">
        <w:rPr>
          <w:rFonts w:asciiTheme="minorHAnsi" w:hAnsiTheme="minorHAnsi"/>
          <w:szCs w:val="22"/>
        </w:rPr>
        <w:t xml:space="preserve">Both </w:t>
      </w:r>
      <w:r w:rsidR="000E69A6" w:rsidRPr="008B09FB">
        <w:rPr>
          <w:rFonts w:asciiTheme="minorHAnsi" w:hAnsiTheme="minorHAnsi"/>
          <w:szCs w:val="22"/>
        </w:rPr>
        <w:t xml:space="preserve">RBSC and RHC </w:t>
      </w:r>
      <w:r w:rsidR="008C7D05" w:rsidRPr="008B09FB">
        <w:rPr>
          <w:rFonts w:asciiTheme="minorHAnsi" w:hAnsiTheme="minorHAnsi"/>
          <w:szCs w:val="22"/>
        </w:rPr>
        <w:t>have jointly implemented Archon, so we now have the possibility of m</w:t>
      </w:r>
      <w:r w:rsidR="000E69A6" w:rsidRPr="008B09FB">
        <w:rPr>
          <w:rFonts w:asciiTheme="minorHAnsi" w:hAnsiTheme="minorHAnsi"/>
          <w:szCs w:val="22"/>
        </w:rPr>
        <w:t>anaging and adding metadata to our</w:t>
      </w:r>
      <w:r w:rsidR="008C7D05" w:rsidRPr="008B09FB">
        <w:rPr>
          <w:rFonts w:asciiTheme="minorHAnsi" w:hAnsiTheme="minorHAnsi"/>
          <w:szCs w:val="22"/>
        </w:rPr>
        <w:t xml:space="preserve"> files, but do not have a long-term solution for preservation-level storage and migration. </w:t>
      </w:r>
      <w:r w:rsidR="005C4D22" w:rsidRPr="008B09FB">
        <w:rPr>
          <w:rFonts w:asciiTheme="minorHAnsi" w:hAnsiTheme="minorHAnsi"/>
          <w:szCs w:val="22"/>
        </w:rPr>
        <w:t>Nor do we have a comprehensive web presence for our digital collections that are designed to be public.</w:t>
      </w:r>
      <w:r w:rsidR="003C5035" w:rsidRPr="008B09FB">
        <w:rPr>
          <w:rFonts w:asciiTheme="minorHAnsi" w:hAnsiTheme="minorHAnsi"/>
          <w:szCs w:val="22"/>
        </w:rPr>
        <w:t xml:space="preserve"> Campus wide, there is no plan for records management in terms of long-term storage of records relevant to University history</w:t>
      </w:r>
      <w:r w:rsidR="00262E18">
        <w:rPr>
          <w:rFonts w:asciiTheme="minorHAnsi" w:hAnsiTheme="minorHAnsi"/>
          <w:szCs w:val="22"/>
        </w:rPr>
        <w:t xml:space="preserve"> to the best of our knowledge</w:t>
      </w:r>
      <w:r w:rsidR="003C5035" w:rsidRPr="008B09FB">
        <w:rPr>
          <w:rFonts w:asciiTheme="minorHAnsi" w:hAnsiTheme="minorHAnsi"/>
          <w:szCs w:val="22"/>
        </w:rPr>
        <w:t>; any records management is handled only in terms of legal requirements.</w:t>
      </w:r>
    </w:p>
    <w:p w:rsidR="002126C1" w:rsidRPr="008B09FB" w:rsidRDefault="00CB3859" w:rsidP="00C52C24">
      <w:pPr>
        <w:pStyle w:val="Default"/>
        <w:spacing w:line="360" w:lineRule="auto"/>
        <w:jc w:val="both"/>
        <w:rPr>
          <w:rFonts w:asciiTheme="minorHAnsi" w:hAnsiTheme="minorHAnsi"/>
          <w:szCs w:val="22"/>
        </w:rPr>
      </w:pPr>
      <w:r w:rsidRPr="008B09FB">
        <w:rPr>
          <w:rFonts w:asciiTheme="minorHAnsi" w:hAnsiTheme="minorHAnsi"/>
          <w:szCs w:val="22"/>
        </w:rPr>
        <w:tab/>
      </w:r>
      <w:r w:rsidR="005C4D22" w:rsidRPr="008B09FB">
        <w:rPr>
          <w:rFonts w:asciiTheme="minorHAnsi" w:hAnsiTheme="minorHAnsi"/>
          <w:szCs w:val="22"/>
        </w:rPr>
        <w:t>Our challenge is to write unified policies and select tools that serve each constituent unit, but provide cohesion for the library as a whole.</w:t>
      </w:r>
    </w:p>
    <w:p w:rsidR="001A1C0C" w:rsidRDefault="001A1C0C" w:rsidP="0060171F">
      <w:pPr>
        <w:pStyle w:val="Default"/>
        <w:spacing w:line="360" w:lineRule="auto"/>
        <w:rPr>
          <w:rFonts w:asciiTheme="minorHAnsi" w:hAnsiTheme="minorHAnsi"/>
          <w:b/>
          <w:sz w:val="28"/>
          <w:szCs w:val="22"/>
        </w:rPr>
      </w:pPr>
    </w:p>
    <w:p w:rsidR="00E82A6C" w:rsidRPr="001A1C0C" w:rsidRDefault="00CB3859" w:rsidP="0060171F">
      <w:pPr>
        <w:pStyle w:val="Default"/>
        <w:spacing w:line="360" w:lineRule="auto"/>
        <w:rPr>
          <w:rFonts w:asciiTheme="minorHAnsi" w:hAnsiTheme="minorHAnsi"/>
          <w:b/>
          <w:sz w:val="28"/>
          <w:szCs w:val="22"/>
        </w:rPr>
      </w:pPr>
      <w:r w:rsidRPr="001A1C0C">
        <w:rPr>
          <w:rFonts w:asciiTheme="minorHAnsi" w:hAnsiTheme="minorHAnsi"/>
          <w:b/>
          <w:sz w:val="28"/>
          <w:szCs w:val="22"/>
        </w:rPr>
        <w:t>Where We Want To Be</w:t>
      </w:r>
    </w:p>
    <w:p w:rsidR="00E82A6C" w:rsidRPr="008B09FB" w:rsidRDefault="00CB3859" w:rsidP="00C52C24">
      <w:pPr>
        <w:pStyle w:val="Default"/>
        <w:spacing w:line="360" w:lineRule="auto"/>
        <w:jc w:val="both"/>
        <w:rPr>
          <w:rFonts w:asciiTheme="minorHAnsi" w:hAnsiTheme="minorHAnsi"/>
          <w:szCs w:val="22"/>
        </w:rPr>
      </w:pPr>
      <w:r w:rsidRPr="008B09FB">
        <w:rPr>
          <w:rFonts w:asciiTheme="minorHAnsi" w:hAnsiTheme="minorHAnsi"/>
          <w:szCs w:val="22"/>
        </w:rPr>
        <w:tab/>
      </w:r>
      <w:r w:rsidR="00E82A6C" w:rsidRPr="008B09FB">
        <w:rPr>
          <w:rFonts w:asciiTheme="minorHAnsi" w:hAnsiTheme="minorHAnsi"/>
          <w:szCs w:val="22"/>
        </w:rPr>
        <w:t xml:space="preserve">Ideally, NIU would develop/select one set of guidelines, workflows, and storage for all of our digital objects designated for long term retention (digitization unit born digital materials, RBSC e-manuscripts, </w:t>
      </w:r>
      <w:proofErr w:type="gramStart"/>
      <w:r w:rsidR="00E82A6C" w:rsidRPr="008B09FB">
        <w:rPr>
          <w:rFonts w:asciiTheme="minorHAnsi" w:hAnsiTheme="minorHAnsi"/>
          <w:szCs w:val="22"/>
        </w:rPr>
        <w:t>RHC</w:t>
      </w:r>
      <w:proofErr w:type="gramEnd"/>
      <w:r w:rsidR="00E82A6C" w:rsidRPr="008B09FB">
        <w:rPr>
          <w:rFonts w:asciiTheme="minorHAnsi" w:hAnsiTheme="minorHAnsi"/>
          <w:szCs w:val="22"/>
        </w:rPr>
        <w:t>/UA records). We need a digital collection development policy that sets priorities for what gets digitized, who manages the materials, etc.</w:t>
      </w:r>
      <w:r w:rsidR="00F93516" w:rsidRPr="008B09FB">
        <w:rPr>
          <w:rFonts w:asciiTheme="minorHAnsi" w:hAnsiTheme="minorHAnsi"/>
          <w:szCs w:val="22"/>
        </w:rPr>
        <w:t xml:space="preserve"> We also need to further develop campus relationships that allow us to leverage what we know about the library’s needs to help meet the needs of the entire campus.</w:t>
      </w:r>
      <w:r w:rsidR="00331296">
        <w:rPr>
          <w:rFonts w:asciiTheme="minorHAnsi" w:hAnsiTheme="minorHAnsi"/>
          <w:szCs w:val="22"/>
        </w:rPr>
        <w:t xml:space="preserve"> Since the start of this project, the Open Access to Research Articles Act (OARAA) was signed into law, requiring state-funded institutions to examine open access and come up with policies for </w:t>
      </w:r>
      <w:r w:rsidR="00763B22">
        <w:rPr>
          <w:rFonts w:asciiTheme="minorHAnsi" w:hAnsiTheme="minorHAnsi"/>
          <w:szCs w:val="22"/>
        </w:rPr>
        <w:t xml:space="preserve">possible </w:t>
      </w:r>
      <w:r w:rsidR="00331296">
        <w:rPr>
          <w:rFonts w:asciiTheme="minorHAnsi" w:hAnsiTheme="minorHAnsi"/>
          <w:szCs w:val="22"/>
        </w:rPr>
        <w:t>implementation</w:t>
      </w:r>
      <w:r w:rsidR="00714954">
        <w:rPr>
          <w:rFonts w:asciiTheme="minorHAnsi" w:hAnsiTheme="minorHAnsi"/>
          <w:szCs w:val="22"/>
        </w:rPr>
        <w:t xml:space="preserve"> by January 1, 2015</w:t>
      </w:r>
      <w:r w:rsidR="00331296">
        <w:rPr>
          <w:rFonts w:asciiTheme="minorHAnsi" w:hAnsiTheme="minorHAnsi"/>
          <w:szCs w:val="22"/>
        </w:rPr>
        <w:t>. The bill includes digital preservation as part of its remit, and POWRR team members at NIU have been strong advocates for making sure that open access policies also take long-term access into account.</w:t>
      </w:r>
    </w:p>
    <w:p w:rsidR="001A1C0C" w:rsidRDefault="001A1C0C" w:rsidP="0060171F">
      <w:pPr>
        <w:pStyle w:val="Default"/>
        <w:spacing w:line="360" w:lineRule="auto"/>
        <w:rPr>
          <w:rFonts w:asciiTheme="minorHAnsi" w:hAnsiTheme="minorHAnsi"/>
          <w:b/>
          <w:sz w:val="28"/>
          <w:szCs w:val="22"/>
        </w:rPr>
      </w:pPr>
    </w:p>
    <w:p w:rsidR="00965D90" w:rsidRPr="001A1C0C" w:rsidRDefault="006A3E57" w:rsidP="0060171F">
      <w:pPr>
        <w:pStyle w:val="Default"/>
        <w:spacing w:line="360" w:lineRule="auto"/>
        <w:rPr>
          <w:rFonts w:asciiTheme="minorHAnsi" w:hAnsiTheme="minorHAnsi"/>
          <w:b/>
          <w:sz w:val="28"/>
          <w:szCs w:val="22"/>
        </w:rPr>
      </w:pPr>
      <w:r w:rsidRPr="001A1C0C">
        <w:rPr>
          <w:rFonts w:asciiTheme="minorHAnsi" w:hAnsiTheme="minorHAnsi"/>
          <w:b/>
          <w:sz w:val="28"/>
          <w:szCs w:val="22"/>
        </w:rPr>
        <w:t xml:space="preserve">The Gap </w:t>
      </w:r>
    </w:p>
    <w:p w:rsidR="00965D90" w:rsidRPr="0060171F" w:rsidRDefault="005B182F" w:rsidP="00C52C24">
      <w:pPr>
        <w:spacing w:after="0" w:line="360" w:lineRule="auto"/>
        <w:jc w:val="both"/>
        <w:rPr>
          <w:sz w:val="24"/>
        </w:rPr>
      </w:pPr>
      <w:r w:rsidRPr="008B09FB">
        <w:rPr>
          <w:sz w:val="24"/>
        </w:rPr>
        <w:tab/>
      </w:r>
      <w:r w:rsidR="00965D90" w:rsidRPr="008B09FB">
        <w:rPr>
          <w:sz w:val="24"/>
        </w:rPr>
        <w:t>Staffing has been a problem. We have people with skills and knowledge, but there has been a lack of impetus to leverage those skills and knowledge in a speedy manner. There has also been a process of education for administrators</w:t>
      </w:r>
      <w:r w:rsidR="00F257E8" w:rsidRPr="008B09FB">
        <w:rPr>
          <w:sz w:val="24"/>
        </w:rPr>
        <w:t xml:space="preserve"> and staff</w:t>
      </w:r>
      <w:r w:rsidR="00965D90" w:rsidRPr="008B09FB">
        <w:rPr>
          <w:sz w:val="24"/>
        </w:rPr>
        <w:t xml:space="preserve">, getting from “we need to do this, really” to “resources go here.” This has partially been taken care of via the IMLS grant, and the impetus on our campus to solve the problem is growing with the passage of </w:t>
      </w:r>
      <w:r w:rsidR="00E676CF">
        <w:rPr>
          <w:sz w:val="24"/>
        </w:rPr>
        <w:t>the Open Access to Research Articles Act (OARAA)</w:t>
      </w:r>
      <w:r w:rsidR="00965D90" w:rsidRPr="008B09FB">
        <w:rPr>
          <w:sz w:val="24"/>
        </w:rPr>
        <w:t xml:space="preserve"> in Illinois, which mandates investigating institutional repositories, open access, and long-term preservation of research produced on state-funded campuses.</w:t>
      </w:r>
      <w:r w:rsidR="00F129E3" w:rsidRPr="008B09FB">
        <w:rPr>
          <w:sz w:val="24"/>
        </w:rPr>
        <w:t xml:space="preserve"> Nonetheless, we still have a ways to go to get from </w:t>
      </w:r>
      <w:r w:rsidR="00C95D5A" w:rsidRPr="008B09FB">
        <w:rPr>
          <w:sz w:val="24"/>
        </w:rPr>
        <w:t xml:space="preserve">theoretical </w:t>
      </w:r>
      <w:r w:rsidR="00F129E3" w:rsidRPr="008B09FB">
        <w:rPr>
          <w:sz w:val="24"/>
        </w:rPr>
        <w:t>administrative buy-in to boots-on-the-ground implementation.</w:t>
      </w:r>
      <w:r w:rsidR="008135ED" w:rsidRPr="008B09FB">
        <w:rPr>
          <w:sz w:val="24"/>
        </w:rPr>
        <w:t xml:space="preserve"> We need to do a strategic reallocation of personnel resources as well as straight-up funding. Not all staff is willing to be reallocated or retrained</w:t>
      </w:r>
      <w:r w:rsidR="00FC5399" w:rsidRPr="008B09FB">
        <w:rPr>
          <w:sz w:val="24"/>
        </w:rPr>
        <w:t>, but job security means we have to wait for them to move on of their own accord</w:t>
      </w:r>
      <w:r w:rsidR="008135ED" w:rsidRPr="008B09FB">
        <w:rPr>
          <w:sz w:val="24"/>
        </w:rPr>
        <w:t>.</w:t>
      </w:r>
    </w:p>
    <w:p w:rsidR="0060171F" w:rsidRDefault="005B182F" w:rsidP="00C52C24">
      <w:pPr>
        <w:pStyle w:val="Default"/>
        <w:spacing w:line="360" w:lineRule="auto"/>
        <w:jc w:val="both"/>
        <w:rPr>
          <w:rFonts w:asciiTheme="minorHAnsi" w:hAnsiTheme="minorHAnsi"/>
          <w:szCs w:val="22"/>
        </w:rPr>
      </w:pPr>
      <w:r w:rsidRPr="008B09FB">
        <w:rPr>
          <w:rFonts w:asciiTheme="minorHAnsi" w:hAnsiTheme="minorHAnsi"/>
          <w:szCs w:val="22"/>
        </w:rPr>
        <w:tab/>
      </w:r>
      <w:r w:rsidR="00965D90" w:rsidRPr="008B09FB">
        <w:rPr>
          <w:rFonts w:asciiTheme="minorHAnsi" w:hAnsiTheme="minorHAnsi"/>
          <w:szCs w:val="22"/>
        </w:rPr>
        <w:t xml:space="preserve">Money has also been a problem. Purchasing turnkey software systems </w:t>
      </w:r>
      <w:r w:rsidR="009511EC">
        <w:rPr>
          <w:rFonts w:asciiTheme="minorHAnsi" w:hAnsiTheme="minorHAnsi"/>
          <w:szCs w:val="22"/>
        </w:rPr>
        <w:t>may be</w:t>
      </w:r>
      <w:r w:rsidR="00965D90" w:rsidRPr="008B09FB">
        <w:rPr>
          <w:rFonts w:asciiTheme="minorHAnsi" w:hAnsiTheme="minorHAnsi"/>
          <w:szCs w:val="22"/>
        </w:rPr>
        <w:t xml:space="preserve"> out of reach financially</w:t>
      </w:r>
      <w:r w:rsidR="009511EC">
        <w:rPr>
          <w:rFonts w:asciiTheme="minorHAnsi" w:hAnsiTheme="minorHAnsi"/>
          <w:szCs w:val="22"/>
        </w:rPr>
        <w:t xml:space="preserve"> as an individual campus</w:t>
      </w:r>
      <w:r w:rsidR="00965D90" w:rsidRPr="008B09FB">
        <w:rPr>
          <w:rFonts w:asciiTheme="minorHAnsi" w:hAnsiTheme="minorHAnsi"/>
          <w:szCs w:val="22"/>
        </w:rPr>
        <w:t>, and we have not had the staff to implement open access systems to the level that we</w:t>
      </w:r>
      <w:r w:rsidR="009511EC">
        <w:rPr>
          <w:rFonts w:asciiTheme="minorHAnsi" w:hAnsiTheme="minorHAnsi"/>
          <w:szCs w:val="22"/>
        </w:rPr>
        <w:t xml:space="preserve"> want them. We are currently investigating possible </w:t>
      </w:r>
      <w:proofErr w:type="spellStart"/>
      <w:r w:rsidR="009511EC">
        <w:rPr>
          <w:rFonts w:asciiTheme="minorHAnsi" w:hAnsiTheme="minorHAnsi"/>
          <w:szCs w:val="22"/>
        </w:rPr>
        <w:t>consortial</w:t>
      </w:r>
      <w:proofErr w:type="spellEnd"/>
      <w:r w:rsidR="009511EC">
        <w:rPr>
          <w:rFonts w:asciiTheme="minorHAnsi" w:hAnsiTheme="minorHAnsi"/>
          <w:szCs w:val="22"/>
        </w:rPr>
        <w:t xml:space="preserve"> or collaborative solutions, but those negotiations take time, often years, while bit rot continues to happen. </w:t>
      </w:r>
      <w:r w:rsidR="00965D90" w:rsidRPr="008B09FB">
        <w:rPr>
          <w:rFonts w:asciiTheme="minorHAnsi" w:hAnsiTheme="minorHAnsi"/>
          <w:szCs w:val="22"/>
        </w:rPr>
        <w:t xml:space="preserve">Library IT is separate from campus IT in our institution, and campus IT runs on a cost-recovery model. Building infrastructure and relationships between the two IT relationships is fraught because there is consistent push-and-pull </w:t>
      </w:r>
      <w:r w:rsidR="00113EC1" w:rsidRPr="008B09FB">
        <w:rPr>
          <w:rFonts w:asciiTheme="minorHAnsi" w:hAnsiTheme="minorHAnsi"/>
          <w:szCs w:val="22"/>
        </w:rPr>
        <w:t>over</w:t>
      </w:r>
      <w:r w:rsidR="00965D90" w:rsidRPr="008B09FB">
        <w:rPr>
          <w:rFonts w:asciiTheme="minorHAnsi" w:hAnsiTheme="minorHAnsi"/>
          <w:szCs w:val="22"/>
        </w:rPr>
        <w:t xml:space="preserve"> very limited resources.</w:t>
      </w:r>
    </w:p>
    <w:p w:rsidR="009511EC" w:rsidRPr="00DD57B8" w:rsidRDefault="009511EC" w:rsidP="00C52C24">
      <w:pPr>
        <w:pStyle w:val="Default"/>
        <w:spacing w:line="360" w:lineRule="auto"/>
        <w:jc w:val="both"/>
        <w:rPr>
          <w:rFonts w:asciiTheme="minorHAnsi" w:hAnsiTheme="minorHAnsi"/>
          <w:szCs w:val="22"/>
        </w:rPr>
      </w:pPr>
      <w:r>
        <w:rPr>
          <w:rFonts w:asciiTheme="minorHAnsi" w:hAnsiTheme="minorHAnsi"/>
          <w:szCs w:val="22"/>
        </w:rPr>
        <w:t>O</w:t>
      </w:r>
      <w:r w:rsidRPr="009511EC">
        <w:rPr>
          <w:rFonts w:asciiTheme="minorHAnsi" w:hAnsiTheme="minorHAnsi"/>
          <w:szCs w:val="22"/>
        </w:rPr>
        <w:t xml:space="preserve">ur new University President just hired a new Chief Information Officer, and we understand that some centralization of IT services </w:t>
      </w:r>
      <w:r>
        <w:rPr>
          <w:rFonts w:asciiTheme="minorHAnsi" w:hAnsiTheme="minorHAnsi"/>
          <w:szCs w:val="22"/>
        </w:rPr>
        <w:t>may</w:t>
      </w:r>
      <w:r w:rsidRPr="009511EC">
        <w:rPr>
          <w:rFonts w:asciiTheme="minorHAnsi" w:hAnsiTheme="minorHAnsi"/>
          <w:szCs w:val="22"/>
        </w:rPr>
        <w:t xml:space="preserve"> be on the horizon</w:t>
      </w:r>
      <w:r>
        <w:rPr>
          <w:rFonts w:asciiTheme="minorHAnsi" w:hAnsiTheme="minorHAnsi"/>
          <w:szCs w:val="22"/>
        </w:rPr>
        <w:t xml:space="preserve"> in the near future</w:t>
      </w:r>
      <w:r w:rsidRPr="009511EC">
        <w:rPr>
          <w:rFonts w:asciiTheme="minorHAnsi" w:hAnsiTheme="minorHAnsi"/>
          <w:szCs w:val="22"/>
        </w:rPr>
        <w:t>. Our budgets over the past 5 years have either remained flat or decreased in all areas.</w:t>
      </w:r>
    </w:p>
    <w:p w:rsidR="006650BB" w:rsidRDefault="006650BB" w:rsidP="0060171F">
      <w:pPr>
        <w:pStyle w:val="Default"/>
        <w:spacing w:line="360" w:lineRule="auto"/>
        <w:jc w:val="center"/>
        <w:rPr>
          <w:rFonts w:asciiTheme="minorHAnsi" w:hAnsiTheme="minorHAnsi"/>
          <w:b/>
          <w:szCs w:val="23"/>
        </w:rPr>
      </w:pPr>
    </w:p>
    <w:p w:rsidR="0007377C" w:rsidRPr="001A1C0C" w:rsidRDefault="0007377C" w:rsidP="001A1C0C">
      <w:pPr>
        <w:pStyle w:val="Default"/>
        <w:spacing w:line="360" w:lineRule="auto"/>
        <w:rPr>
          <w:rFonts w:asciiTheme="minorHAnsi" w:hAnsiTheme="minorHAnsi"/>
          <w:b/>
          <w:sz w:val="28"/>
          <w:szCs w:val="22"/>
        </w:rPr>
      </w:pPr>
      <w:r w:rsidRPr="001A1C0C">
        <w:rPr>
          <w:rFonts w:asciiTheme="minorHAnsi" w:hAnsiTheme="minorHAnsi"/>
          <w:b/>
          <w:sz w:val="28"/>
          <w:szCs w:val="23"/>
        </w:rPr>
        <w:t>Digital Preservation Policy/Program Proposal</w:t>
      </w:r>
    </w:p>
    <w:p w:rsidR="006A3E57" w:rsidRPr="008B09FB" w:rsidRDefault="0007377C" w:rsidP="001A1C0C">
      <w:pPr>
        <w:pStyle w:val="Default"/>
        <w:spacing w:line="360" w:lineRule="auto"/>
        <w:ind w:firstLine="720"/>
        <w:rPr>
          <w:rFonts w:asciiTheme="minorHAnsi" w:hAnsiTheme="minorHAnsi"/>
          <w:szCs w:val="22"/>
        </w:rPr>
      </w:pPr>
      <w:r w:rsidRPr="008B09FB">
        <w:rPr>
          <w:rFonts w:asciiTheme="minorHAnsi" w:hAnsiTheme="minorHAnsi"/>
          <w:b/>
          <w:szCs w:val="22"/>
        </w:rPr>
        <w:t>Mission/Scope</w:t>
      </w:r>
      <w:r w:rsidRPr="008B09FB">
        <w:rPr>
          <w:rFonts w:asciiTheme="minorHAnsi" w:hAnsiTheme="minorHAnsi"/>
          <w:szCs w:val="22"/>
        </w:rPr>
        <w:t xml:space="preserve"> </w:t>
      </w:r>
    </w:p>
    <w:p w:rsidR="00305469" w:rsidRDefault="00305469" w:rsidP="001A1C0C">
      <w:pPr>
        <w:pStyle w:val="Default"/>
        <w:spacing w:line="360" w:lineRule="auto"/>
        <w:ind w:firstLine="720"/>
        <w:rPr>
          <w:rFonts w:asciiTheme="minorHAnsi" w:hAnsiTheme="minorHAnsi"/>
          <w:szCs w:val="22"/>
        </w:rPr>
      </w:pPr>
      <w:r>
        <w:rPr>
          <w:rFonts w:asciiTheme="minorHAnsi" w:hAnsiTheme="minorHAnsi"/>
          <w:szCs w:val="22"/>
        </w:rPr>
        <w:t>Northern Illinois University Libraries enhance the overall mission</w:t>
      </w:r>
      <w:r w:rsidR="00ED4123">
        <w:rPr>
          <w:rFonts w:asciiTheme="minorHAnsi" w:hAnsiTheme="minorHAnsi"/>
          <w:szCs w:val="22"/>
        </w:rPr>
        <w:t>s</w:t>
      </w:r>
      <w:r>
        <w:rPr>
          <w:rFonts w:asciiTheme="minorHAnsi" w:hAnsiTheme="minorHAnsi"/>
          <w:szCs w:val="22"/>
        </w:rPr>
        <w:t xml:space="preserve"> of </w:t>
      </w:r>
      <w:r w:rsidR="00DE63AA">
        <w:rPr>
          <w:rFonts w:asciiTheme="minorHAnsi" w:hAnsiTheme="minorHAnsi"/>
          <w:szCs w:val="22"/>
        </w:rPr>
        <w:t>the</w:t>
      </w:r>
      <w:r>
        <w:rPr>
          <w:rFonts w:asciiTheme="minorHAnsi" w:hAnsiTheme="minorHAnsi"/>
          <w:szCs w:val="22"/>
        </w:rPr>
        <w:t xml:space="preserve"> university by promoting excellence and engagement in teaching and learning, research and scholarship, creativity and artistry, and outreach and service. </w:t>
      </w:r>
      <w:r w:rsidR="00DE63AA">
        <w:rPr>
          <w:rFonts w:asciiTheme="minorHAnsi" w:hAnsiTheme="minorHAnsi"/>
          <w:szCs w:val="22"/>
        </w:rPr>
        <w:t xml:space="preserve">Our digital preservation program </w:t>
      </w:r>
      <w:r>
        <w:rPr>
          <w:rFonts w:asciiTheme="minorHAnsi" w:hAnsiTheme="minorHAnsi"/>
          <w:szCs w:val="22"/>
        </w:rPr>
        <w:t>seek</w:t>
      </w:r>
      <w:r w:rsidR="00DE63AA">
        <w:rPr>
          <w:rFonts w:asciiTheme="minorHAnsi" w:hAnsiTheme="minorHAnsi"/>
          <w:szCs w:val="22"/>
        </w:rPr>
        <w:t>s</w:t>
      </w:r>
      <w:r>
        <w:rPr>
          <w:rFonts w:asciiTheme="minorHAnsi" w:hAnsiTheme="minorHAnsi"/>
          <w:szCs w:val="22"/>
        </w:rPr>
        <w:t xml:space="preserve"> to enhance innovation and the exploration of new ideas by implementing sustainable technologies that facilitate greater </w:t>
      </w:r>
      <w:r w:rsidR="00DE63AA">
        <w:rPr>
          <w:rFonts w:asciiTheme="minorHAnsi" w:hAnsiTheme="minorHAnsi"/>
          <w:szCs w:val="22"/>
        </w:rPr>
        <w:t xml:space="preserve">long-term </w:t>
      </w:r>
      <w:r>
        <w:rPr>
          <w:rFonts w:asciiTheme="minorHAnsi" w:hAnsiTheme="minorHAnsi"/>
          <w:szCs w:val="22"/>
        </w:rPr>
        <w:t xml:space="preserve">access to digital scholarship and collections, whether digitized or born-digital.  </w:t>
      </w:r>
      <w:r w:rsidR="00ED4123">
        <w:rPr>
          <w:rFonts w:asciiTheme="minorHAnsi" w:hAnsiTheme="minorHAnsi"/>
          <w:szCs w:val="22"/>
        </w:rPr>
        <w:t>We document the life of the university and its production of historic, current, and future knowledge. We ensure the longevity and availability of the</w:t>
      </w:r>
      <w:r w:rsidR="00DE63AA">
        <w:rPr>
          <w:rFonts w:asciiTheme="minorHAnsi" w:hAnsiTheme="minorHAnsi"/>
          <w:szCs w:val="22"/>
        </w:rPr>
        <w:t>se</w:t>
      </w:r>
      <w:r w:rsidR="00ED4123">
        <w:rPr>
          <w:rFonts w:asciiTheme="minorHAnsi" w:hAnsiTheme="minorHAnsi"/>
          <w:szCs w:val="22"/>
        </w:rPr>
        <w:t xml:space="preserve"> digital materials </w:t>
      </w:r>
      <w:r w:rsidR="00ED4123">
        <w:rPr>
          <w:rFonts w:asciiTheme="minorHAnsi" w:hAnsiTheme="minorHAnsi"/>
          <w:szCs w:val="22"/>
        </w:rPr>
        <w:lastRenderedPageBreak/>
        <w:t>produced by our faculty, staff, and students, as well as those collected for our libraries, as is appropriate to achieve this goal.</w:t>
      </w:r>
    </w:p>
    <w:p w:rsidR="00305469" w:rsidRDefault="00305469" w:rsidP="001A1C0C">
      <w:pPr>
        <w:pStyle w:val="Default"/>
        <w:spacing w:line="360" w:lineRule="auto"/>
        <w:ind w:firstLine="720"/>
        <w:rPr>
          <w:rFonts w:asciiTheme="minorHAnsi" w:hAnsiTheme="minorHAnsi"/>
          <w:szCs w:val="22"/>
        </w:rPr>
      </w:pPr>
    </w:p>
    <w:p w:rsidR="0007377C" w:rsidRPr="008B09FB" w:rsidRDefault="0007377C" w:rsidP="001A1C0C">
      <w:pPr>
        <w:pStyle w:val="Default"/>
        <w:spacing w:line="360" w:lineRule="auto"/>
        <w:ind w:firstLine="720"/>
        <w:rPr>
          <w:rFonts w:asciiTheme="minorHAnsi" w:hAnsiTheme="minorHAnsi"/>
          <w:szCs w:val="22"/>
        </w:rPr>
      </w:pPr>
      <w:r w:rsidRPr="008B09FB">
        <w:rPr>
          <w:rFonts w:asciiTheme="minorHAnsi" w:hAnsiTheme="minorHAnsi"/>
          <w:b/>
          <w:szCs w:val="22"/>
        </w:rPr>
        <w:t>Digital Preservation Workflow</w:t>
      </w:r>
      <w:r w:rsidRPr="008B09FB">
        <w:rPr>
          <w:rFonts w:asciiTheme="minorHAnsi" w:hAnsiTheme="minorHAnsi"/>
          <w:szCs w:val="22"/>
        </w:rPr>
        <w:t xml:space="preserve"> </w:t>
      </w:r>
    </w:p>
    <w:p w:rsidR="0007377C" w:rsidRPr="008B09FB" w:rsidRDefault="006A3E57" w:rsidP="00C52C24">
      <w:pPr>
        <w:pStyle w:val="Default"/>
        <w:spacing w:line="360" w:lineRule="auto"/>
        <w:ind w:left="1440" w:hanging="720"/>
        <w:jc w:val="both"/>
        <w:rPr>
          <w:rFonts w:asciiTheme="minorHAnsi" w:hAnsiTheme="minorHAnsi"/>
          <w:szCs w:val="20"/>
        </w:rPr>
      </w:pPr>
      <w:r w:rsidRPr="008B09FB">
        <w:rPr>
          <w:rFonts w:asciiTheme="minorHAnsi" w:hAnsiTheme="minorHAnsi"/>
          <w:szCs w:val="22"/>
        </w:rPr>
        <w:tab/>
      </w:r>
      <w:proofErr w:type="gramStart"/>
      <w:r w:rsidR="0007377C" w:rsidRPr="008B09FB">
        <w:rPr>
          <w:rFonts w:asciiTheme="minorHAnsi" w:hAnsiTheme="minorHAnsi"/>
          <w:b/>
          <w:szCs w:val="20"/>
        </w:rPr>
        <w:t>Selection</w:t>
      </w:r>
      <w:r w:rsidRPr="008B09FB">
        <w:rPr>
          <w:rFonts w:asciiTheme="minorHAnsi" w:hAnsiTheme="minorHAnsi"/>
          <w:b/>
          <w:szCs w:val="20"/>
        </w:rPr>
        <w:t>.</w:t>
      </w:r>
      <w:proofErr w:type="gramEnd"/>
      <w:r w:rsidR="00E2233C" w:rsidRPr="008B09FB">
        <w:rPr>
          <w:rFonts w:asciiTheme="minorHAnsi" w:hAnsiTheme="minorHAnsi"/>
          <w:szCs w:val="20"/>
        </w:rPr>
        <w:t xml:space="preserve"> Selection will be performed by the appropriate subject specialists and/or unit and department heads in accordance with established collection development policies for those collections and units</w:t>
      </w:r>
      <w:r w:rsidR="003C1FAB" w:rsidRPr="008B09FB">
        <w:rPr>
          <w:rFonts w:asciiTheme="minorHAnsi" w:hAnsiTheme="minorHAnsi"/>
          <w:szCs w:val="20"/>
        </w:rPr>
        <w:t xml:space="preserve"> (this includes Huskie Commons)</w:t>
      </w:r>
      <w:r w:rsidR="00E2233C" w:rsidRPr="008B09FB">
        <w:rPr>
          <w:rFonts w:asciiTheme="minorHAnsi" w:hAnsiTheme="minorHAnsi"/>
          <w:szCs w:val="20"/>
        </w:rPr>
        <w:t>.</w:t>
      </w:r>
      <w:r w:rsidR="0007377C" w:rsidRPr="008B09FB">
        <w:rPr>
          <w:rFonts w:asciiTheme="minorHAnsi" w:hAnsiTheme="minorHAnsi"/>
          <w:szCs w:val="20"/>
        </w:rPr>
        <w:t xml:space="preserve"> </w:t>
      </w:r>
    </w:p>
    <w:p w:rsidR="003C1FAB" w:rsidRPr="008B09FB" w:rsidRDefault="006A3E57" w:rsidP="00C52C24">
      <w:pPr>
        <w:pStyle w:val="Default"/>
        <w:spacing w:line="360" w:lineRule="auto"/>
        <w:ind w:left="1440" w:hanging="720"/>
        <w:jc w:val="both"/>
        <w:rPr>
          <w:rFonts w:asciiTheme="minorHAnsi" w:hAnsiTheme="minorHAnsi"/>
          <w:szCs w:val="20"/>
        </w:rPr>
      </w:pPr>
      <w:r w:rsidRPr="008B09FB">
        <w:rPr>
          <w:rFonts w:asciiTheme="minorHAnsi" w:hAnsiTheme="minorHAnsi"/>
          <w:szCs w:val="20"/>
        </w:rPr>
        <w:tab/>
      </w:r>
      <w:proofErr w:type="gramStart"/>
      <w:r w:rsidR="0007377C" w:rsidRPr="008B09FB">
        <w:rPr>
          <w:rFonts w:asciiTheme="minorHAnsi" w:hAnsiTheme="minorHAnsi"/>
          <w:b/>
          <w:szCs w:val="20"/>
        </w:rPr>
        <w:t>Acquisition</w:t>
      </w:r>
      <w:r w:rsidRPr="008B09FB">
        <w:rPr>
          <w:rFonts w:asciiTheme="minorHAnsi" w:hAnsiTheme="minorHAnsi"/>
          <w:b/>
          <w:i/>
          <w:szCs w:val="20"/>
        </w:rPr>
        <w:t>.</w:t>
      </w:r>
      <w:proofErr w:type="gramEnd"/>
      <w:r w:rsidR="003C1FAB" w:rsidRPr="008B09FB">
        <w:rPr>
          <w:rFonts w:asciiTheme="minorHAnsi" w:hAnsiTheme="minorHAnsi"/>
          <w:szCs w:val="20"/>
        </w:rPr>
        <w:t xml:space="preserve"> </w:t>
      </w:r>
      <w:r w:rsidR="0007377C" w:rsidRPr="008B09FB">
        <w:rPr>
          <w:rFonts w:asciiTheme="minorHAnsi" w:hAnsiTheme="minorHAnsi"/>
          <w:szCs w:val="20"/>
        </w:rPr>
        <w:t xml:space="preserve"> </w:t>
      </w:r>
      <w:r w:rsidR="003C1FAB" w:rsidRPr="008B09FB">
        <w:rPr>
          <w:rFonts w:asciiTheme="minorHAnsi" w:hAnsiTheme="minorHAnsi"/>
          <w:szCs w:val="20"/>
        </w:rPr>
        <w:t>Initial acquisition of relevant born-digital files will be performed by the appropriate subject specialists and/or unit and department heads in accordance with established collection development policies for those collections and units. Additionally, scanning to create digital objects is performed by Dig Lab staff in accordance with their policies. Individual units and content creators are responsible for furnishing relevant files in appropriate formats for preservation to Digital Initiatives for long-term preservation.</w:t>
      </w:r>
    </w:p>
    <w:p w:rsidR="0007377C" w:rsidRPr="008B09FB" w:rsidRDefault="006A3E57" w:rsidP="00C52C24">
      <w:pPr>
        <w:pStyle w:val="Default"/>
        <w:spacing w:line="360" w:lineRule="auto"/>
        <w:ind w:left="1440" w:hanging="720"/>
        <w:jc w:val="both"/>
        <w:rPr>
          <w:rFonts w:asciiTheme="minorHAnsi" w:hAnsiTheme="minorHAnsi"/>
          <w:szCs w:val="20"/>
        </w:rPr>
      </w:pPr>
      <w:r w:rsidRPr="008B09FB">
        <w:rPr>
          <w:rFonts w:asciiTheme="minorHAnsi" w:hAnsiTheme="minorHAnsi"/>
          <w:szCs w:val="20"/>
        </w:rPr>
        <w:tab/>
      </w:r>
      <w:proofErr w:type="spellStart"/>
      <w:proofErr w:type="gramStart"/>
      <w:r w:rsidR="0007377C" w:rsidRPr="008B09FB">
        <w:rPr>
          <w:rFonts w:asciiTheme="minorHAnsi" w:hAnsiTheme="minorHAnsi"/>
          <w:b/>
          <w:szCs w:val="20"/>
        </w:rPr>
        <w:t>Curation</w:t>
      </w:r>
      <w:proofErr w:type="spellEnd"/>
      <w:r w:rsidRPr="008B09FB">
        <w:rPr>
          <w:rFonts w:asciiTheme="minorHAnsi" w:hAnsiTheme="minorHAnsi"/>
          <w:b/>
          <w:szCs w:val="20"/>
        </w:rPr>
        <w:t>.</w:t>
      </w:r>
      <w:proofErr w:type="gramEnd"/>
      <w:r w:rsidR="00AE7144" w:rsidRPr="008B09FB">
        <w:rPr>
          <w:rFonts w:asciiTheme="minorHAnsi" w:hAnsiTheme="minorHAnsi"/>
          <w:szCs w:val="20"/>
        </w:rPr>
        <w:t xml:space="preserve"> (Managing files and metadata): </w:t>
      </w:r>
      <w:r w:rsidR="00BF34F9" w:rsidRPr="008B09FB">
        <w:rPr>
          <w:rFonts w:asciiTheme="minorHAnsi" w:hAnsiTheme="minorHAnsi"/>
          <w:szCs w:val="20"/>
        </w:rPr>
        <w:t xml:space="preserve">File management will be completed in the selected system, governed by collections-based policies for availability, access, and metadata creation. Metadata will adhere to professional standards (i.e. MARC, MODS, </w:t>
      </w:r>
      <w:proofErr w:type="gramStart"/>
      <w:r w:rsidR="009E186C" w:rsidRPr="008B09FB">
        <w:rPr>
          <w:rFonts w:asciiTheme="minorHAnsi" w:hAnsiTheme="minorHAnsi"/>
          <w:szCs w:val="20"/>
        </w:rPr>
        <w:t>EAD</w:t>
      </w:r>
      <w:proofErr w:type="gramEnd"/>
      <w:r w:rsidR="009E186C" w:rsidRPr="008B09FB">
        <w:rPr>
          <w:rFonts w:asciiTheme="minorHAnsi" w:hAnsiTheme="minorHAnsi"/>
          <w:szCs w:val="20"/>
        </w:rPr>
        <w:t xml:space="preserve"> </w:t>
      </w:r>
      <w:r w:rsidR="00BF34F9" w:rsidRPr="008B09FB">
        <w:rPr>
          <w:rFonts w:asciiTheme="minorHAnsi" w:hAnsiTheme="minorHAnsi"/>
          <w:szCs w:val="20"/>
        </w:rPr>
        <w:t>etc.) with a goal of single entry of metadata promulgated across multiple systems if necessary to promote metadata promiscuity.</w:t>
      </w:r>
      <w:r w:rsidR="00C34182" w:rsidRPr="008B09FB">
        <w:rPr>
          <w:rFonts w:asciiTheme="minorHAnsi" w:hAnsiTheme="minorHAnsi"/>
          <w:szCs w:val="20"/>
        </w:rPr>
        <w:t xml:space="preserve"> Processing of digital materials before submission for AIP conversion is the responsibility of the collection managers (e.g. SIP creation/Archon record creation/finding aids/MARC records where applicable). Preservation metadata will be system-generated (i.e. </w:t>
      </w:r>
      <w:proofErr w:type="spellStart"/>
      <w:r w:rsidR="00C34182" w:rsidRPr="008B09FB">
        <w:rPr>
          <w:rFonts w:asciiTheme="minorHAnsi" w:hAnsiTheme="minorHAnsi"/>
          <w:szCs w:val="20"/>
        </w:rPr>
        <w:t>Archivematica</w:t>
      </w:r>
      <w:proofErr w:type="spellEnd"/>
      <w:r w:rsidR="00C34182" w:rsidRPr="008B09FB">
        <w:rPr>
          <w:rFonts w:asciiTheme="minorHAnsi" w:hAnsiTheme="minorHAnsi"/>
          <w:szCs w:val="20"/>
        </w:rPr>
        <w:t>/Curator’s workbench), based on policies set in coordination with collection managers and Digital Initiatives Staff.</w:t>
      </w:r>
    </w:p>
    <w:p w:rsidR="006A3E57" w:rsidRPr="008B09FB" w:rsidRDefault="006A3E57" w:rsidP="00C52C24">
      <w:pPr>
        <w:pStyle w:val="Default"/>
        <w:spacing w:line="360" w:lineRule="auto"/>
        <w:ind w:left="1440" w:hanging="720"/>
        <w:jc w:val="both"/>
        <w:rPr>
          <w:rFonts w:asciiTheme="minorHAnsi" w:hAnsiTheme="minorHAnsi"/>
          <w:szCs w:val="20"/>
        </w:rPr>
      </w:pPr>
      <w:r w:rsidRPr="008B09FB">
        <w:rPr>
          <w:rFonts w:asciiTheme="minorHAnsi" w:hAnsiTheme="minorHAnsi"/>
          <w:szCs w:val="20"/>
        </w:rPr>
        <w:tab/>
      </w:r>
      <w:proofErr w:type="gramStart"/>
      <w:r w:rsidR="0007377C" w:rsidRPr="008B09FB">
        <w:rPr>
          <w:rFonts w:asciiTheme="minorHAnsi" w:hAnsiTheme="minorHAnsi"/>
          <w:b/>
          <w:szCs w:val="20"/>
        </w:rPr>
        <w:t>Archiving</w:t>
      </w:r>
      <w:r w:rsidRPr="008B09FB">
        <w:rPr>
          <w:rFonts w:asciiTheme="minorHAnsi" w:hAnsiTheme="minorHAnsi"/>
          <w:b/>
          <w:i/>
          <w:szCs w:val="20"/>
        </w:rPr>
        <w:t>.</w:t>
      </w:r>
      <w:proofErr w:type="gramEnd"/>
      <w:r w:rsidRPr="008B09FB">
        <w:rPr>
          <w:rFonts w:asciiTheme="minorHAnsi" w:hAnsiTheme="minorHAnsi"/>
          <w:szCs w:val="20"/>
        </w:rPr>
        <w:t xml:space="preserve"> </w:t>
      </w:r>
      <w:r w:rsidR="00B20A70" w:rsidRPr="008B09FB">
        <w:rPr>
          <w:rFonts w:asciiTheme="minorHAnsi" w:hAnsiTheme="minorHAnsi"/>
          <w:szCs w:val="20"/>
        </w:rPr>
        <w:t>Digital Initiatives staff will be responsible for creating and managing Archival Information Packets in preparation for storage, in consultation with individual collection managers</w:t>
      </w:r>
      <w:r w:rsidR="00D87701" w:rsidRPr="008B09FB">
        <w:rPr>
          <w:rFonts w:asciiTheme="minorHAnsi" w:hAnsiTheme="minorHAnsi"/>
          <w:szCs w:val="20"/>
        </w:rPr>
        <w:t xml:space="preserve"> to ensure appropriate metadata assignment and access levels</w:t>
      </w:r>
      <w:r w:rsidR="00AC55F7" w:rsidRPr="008B09FB">
        <w:rPr>
          <w:rFonts w:asciiTheme="minorHAnsi" w:hAnsiTheme="minorHAnsi"/>
          <w:szCs w:val="20"/>
        </w:rPr>
        <w:t>, providing packet-level metadata, and uploading packets to the selected storage solution.</w:t>
      </w:r>
      <w:r w:rsidR="00C34182" w:rsidRPr="008B09FB">
        <w:rPr>
          <w:rFonts w:asciiTheme="minorHAnsi" w:hAnsiTheme="minorHAnsi"/>
          <w:szCs w:val="20"/>
        </w:rPr>
        <w:t xml:space="preserve"> </w:t>
      </w:r>
      <w:r w:rsidRPr="008B09FB">
        <w:rPr>
          <w:rFonts w:asciiTheme="minorHAnsi" w:hAnsiTheme="minorHAnsi"/>
          <w:szCs w:val="20"/>
        </w:rPr>
        <w:tab/>
      </w:r>
    </w:p>
    <w:p w:rsidR="0007377C" w:rsidRPr="008B09FB" w:rsidRDefault="006A3E57" w:rsidP="00C52C24">
      <w:pPr>
        <w:pStyle w:val="Default"/>
        <w:spacing w:line="360" w:lineRule="auto"/>
        <w:ind w:left="1440" w:hanging="720"/>
        <w:jc w:val="both"/>
        <w:rPr>
          <w:rFonts w:asciiTheme="minorHAnsi" w:hAnsiTheme="minorHAnsi"/>
          <w:szCs w:val="20"/>
        </w:rPr>
      </w:pPr>
      <w:r w:rsidRPr="008B09FB">
        <w:rPr>
          <w:rFonts w:asciiTheme="minorHAnsi" w:hAnsiTheme="minorHAnsi"/>
          <w:szCs w:val="20"/>
        </w:rPr>
        <w:tab/>
      </w:r>
      <w:proofErr w:type="gramStart"/>
      <w:r w:rsidRPr="008B09FB">
        <w:rPr>
          <w:rFonts w:asciiTheme="minorHAnsi" w:hAnsiTheme="minorHAnsi"/>
          <w:b/>
          <w:szCs w:val="20"/>
        </w:rPr>
        <w:t>Storage.</w:t>
      </w:r>
      <w:proofErr w:type="gramEnd"/>
      <w:r w:rsidR="004D2E00" w:rsidRPr="008B09FB">
        <w:rPr>
          <w:rFonts w:asciiTheme="minorHAnsi" w:hAnsiTheme="minorHAnsi"/>
          <w:szCs w:val="20"/>
        </w:rPr>
        <w:t xml:space="preserve"> Storage needs to be locally redundant and geographically redundant; accessible to relevant staff only; live networked storage (rather than static CDs/DVDS/Hard drives/external drives); scalable; affordable.</w:t>
      </w:r>
      <w:r w:rsidR="006C382D" w:rsidRPr="008B09FB">
        <w:rPr>
          <w:rFonts w:asciiTheme="minorHAnsi" w:hAnsiTheme="minorHAnsi"/>
          <w:szCs w:val="20"/>
        </w:rPr>
        <w:t xml:space="preserve"> We are still </w:t>
      </w:r>
      <w:r w:rsidR="006C382D" w:rsidRPr="008B09FB">
        <w:rPr>
          <w:rFonts w:asciiTheme="minorHAnsi" w:hAnsiTheme="minorHAnsi"/>
          <w:szCs w:val="20"/>
        </w:rPr>
        <w:lastRenderedPageBreak/>
        <w:t>negotiating how library storage and campus storage will intersect; we expect cooperation between campus IT and the library to meet our needs.</w:t>
      </w:r>
    </w:p>
    <w:p w:rsidR="0007377C" w:rsidRPr="008B09FB" w:rsidRDefault="006A3E57" w:rsidP="00C52C24">
      <w:pPr>
        <w:pStyle w:val="Default"/>
        <w:spacing w:line="360" w:lineRule="auto"/>
        <w:ind w:left="1440" w:hanging="720"/>
        <w:jc w:val="both"/>
        <w:rPr>
          <w:rFonts w:asciiTheme="minorHAnsi" w:hAnsiTheme="minorHAnsi"/>
          <w:szCs w:val="20"/>
        </w:rPr>
      </w:pPr>
      <w:r w:rsidRPr="008B09FB">
        <w:rPr>
          <w:rFonts w:asciiTheme="minorHAnsi" w:hAnsiTheme="minorHAnsi"/>
          <w:szCs w:val="20"/>
        </w:rPr>
        <w:tab/>
      </w:r>
      <w:proofErr w:type="gramStart"/>
      <w:r w:rsidR="0007377C" w:rsidRPr="008B09FB">
        <w:rPr>
          <w:rFonts w:asciiTheme="minorHAnsi" w:hAnsiTheme="minorHAnsi"/>
          <w:b/>
          <w:szCs w:val="20"/>
        </w:rPr>
        <w:t>Retrieval</w:t>
      </w:r>
      <w:r w:rsidRPr="008B09FB">
        <w:rPr>
          <w:rFonts w:asciiTheme="minorHAnsi" w:hAnsiTheme="minorHAnsi"/>
          <w:b/>
          <w:szCs w:val="20"/>
        </w:rPr>
        <w:t>.</w:t>
      </w:r>
      <w:proofErr w:type="gramEnd"/>
      <w:r w:rsidR="003E4828" w:rsidRPr="008B09FB">
        <w:rPr>
          <w:rFonts w:asciiTheme="minorHAnsi" w:hAnsiTheme="minorHAnsi"/>
          <w:szCs w:val="20"/>
        </w:rPr>
        <w:t xml:space="preserve"> Creation of DIP: will be dictated by collection managers in terms of formats, etc</w:t>
      </w:r>
      <w:r w:rsidR="00A3598A" w:rsidRPr="008B09FB">
        <w:rPr>
          <w:rFonts w:asciiTheme="minorHAnsi" w:hAnsiTheme="minorHAnsi"/>
          <w:szCs w:val="20"/>
        </w:rPr>
        <w:t>.</w:t>
      </w:r>
      <w:r w:rsidR="003E4828" w:rsidRPr="008B09FB">
        <w:rPr>
          <w:rFonts w:asciiTheme="minorHAnsi" w:hAnsiTheme="minorHAnsi"/>
          <w:szCs w:val="20"/>
        </w:rPr>
        <w:t xml:space="preserve"> Actual creation of DIP will be handled by Digital Initiatives Staff on the fly, by the repository system or by patron request.</w:t>
      </w:r>
      <w:r w:rsidR="00750DF6" w:rsidRPr="008B09FB">
        <w:rPr>
          <w:rFonts w:asciiTheme="minorHAnsi" w:hAnsiTheme="minorHAnsi"/>
          <w:szCs w:val="20"/>
        </w:rPr>
        <w:t xml:space="preserve"> Creation of DIPs may vary based on whether the DIP is designed to be publicly available or furnished for research purposes only (i.e. not public).</w:t>
      </w:r>
      <w:r w:rsidR="00CA15D0" w:rsidRPr="008B09FB">
        <w:rPr>
          <w:rFonts w:asciiTheme="minorHAnsi" w:hAnsiTheme="minorHAnsi"/>
          <w:szCs w:val="20"/>
        </w:rPr>
        <w:t xml:space="preserve"> Theoretically, patrons would be able to request specific folders of records</w:t>
      </w:r>
      <w:r w:rsidR="00CB2CA5" w:rsidRPr="008B09FB">
        <w:rPr>
          <w:rFonts w:asciiTheme="minorHAnsi" w:hAnsiTheme="minorHAnsi"/>
          <w:szCs w:val="20"/>
        </w:rPr>
        <w:t>/documents</w:t>
      </w:r>
      <w:r w:rsidR="00CA15D0" w:rsidRPr="008B09FB">
        <w:rPr>
          <w:rFonts w:asciiTheme="minorHAnsi" w:hAnsiTheme="minorHAnsi"/>
          <w:szCs w:val="20"/>
        </w:rPr>
        <w:t xml:space="preserve"> after viewing an ARCHON finding aid, although the records</w:t>
      </w:r>
      <w:r w:rsidR="00CB2CA5" w:rsidRPr="008B09FB">
        <w:rPr>
          <w:rFonts w:asciiTheme="minorHAnsi" w:hAnsiTheme="minorHAnsi"/>
          <w:szCs w:val="20"/>
        </w:rPr>
        <w:t>/documents</w:t>
      </w:r>
      <w:r w:rsidR="00CA15D0" w:rsidRPr="008B09FB">
        <w:rPr>
          <w:rFonts w:asciiTheme="minorHAnsi" w:hAnsiTheme="minorHAnsi"/>
          <w:szCs w:val="20"/>
        </w:rPr>
        <w:t xml:space="preserve"> themselves would not be publicly attached to the finding aid in collections where materials are not in the public domain.</w:t>
      </w:r>
      <w:r w:rsidR="00DB0C09" w:rsidRPr="008B09FB">
        <w:rPr>
          <w:rFonts w:asciiTheme="minorHAnsi" w:hAnsiTheme="minorHAnsi"/>
          <w:szCs w:val="20"/>
        </w:rPr>
        <w:t xml:space="preserve"> A separate site created for serving access copies of public domain materials would allow patrons to download them directly, without having to make use of the DIP system.</w:t>
      </w:r>
    </w:p>
    <w:p w:rsidR="00C52C24" w:rsidRDefault="00C52C24" w:rsidP="0060171F">
      <w:pPr>
        <w:pStyle w:val="Default"/>
        <w:spacing w:line="360" w:lineRule="auto"/>
        <w:rPr>
          <w:rFonts w:asciiTheme="minorHAnsi" w:hAnsiTheme="minorHAnsi"/>
          <w:b/>
          <w:sz w:val="28"/>
          <w:szCs w:val="23"/>
        </w:rPr>
      </w:pPr>
    </w:p>
    <w:p w:rsidR="0007377C" w:rsidRPr="008B09FB" w:rsidRDefault="0007377C" w:rsidP="0060171F">
      <w:pPr>
        <w:pStyle w:val="Default"/>
        <w:spacing w:line="360" w:lineRule="auto"/>
        <w:rPr>
          <w:rFonts w:asciiTheme="minorHAnsi" w:hAnsiTheme="minorHAnsi"/>
          <w:szCs w:val="23"/>
        </w:rPr>
      </w:pPr>
      <w:r w:rsidRPr="001A1C0C">
        <w:rPr>
          <w:rFonts w:asciiTheme="minorHAnsi" w:hAnsiTheme="minorHAnsi"/>
          <w:b/>
          <w:sz w:val="28"/>
          <w:szCs w:val="23"/>
        </w:rPr>
        <w:t>Strategy</w:t>
      </w:r>
      <w:r w:rsidRPr="008B09FB">
        <w:rPr>
          <w:rFonts w:asciiTheme="minorHAnsi" w:hAnsiTheme="minorHAnsi"/>
          <w:szCs w:val="23"/>
        </w:rPr>
        <w:t xml:space="preserve"> </w:t>
      </w:r>
    </w:p>
    <w:p w:rsidR="0007377C" w:rsidRPr="0060171F" w:rsidRDefault="008B09FB" w:rsidP="0060171F">
      <w:pPr>
        <w:pStyle w:val="Default"/>
        <w:spacing w:line="360" w:lineRule="auto"/>
        <w:rPr>
          <w:rFonts w:asciiTheme="minorHAnsi" w:hAnsiTheme="minorHAnsi"/>
          <w:b/>
          <w:szCs w:val="22"/>
        </w:rPr>
      </w:pPr>
      <w:r w:rsidRPr="008B09FB">
        <w:rPr>
          <w:rFonts w:asciiTheme="minorHAnsi" w:hAnsiTheme="minorHAnsi"/>
          <w:szCs w:val="22"/>
        </w:rPr>
        <w:tab/>
      </w:r>
      <w:proofErr w:type="gramStart"/>
      <w:r w:rsidRPr="0060171F">
        <w:rPr>
          <w:rFonts w:asciiTheme="minorHAnsi" w:hAnsiTheme="minorHAnsi"/>
          <w:b/>
          <w:szCs w:val="22"/>
        </w:rPr>
        <w:t xml:space="preserve">Communication &amp; </w:t>
      </w:r>
      <w:r w:rsidR="001A1C0C">
        <w:rPr>
          <w:rFonts w:asciiTheme="minorHAnsi" w:hAnsiTheme="minorHAnsi"/>
          <w:b/>
          <w:szCs w:val="22"/>
        </w:rPr>
        <w:t>e</w:t>
      </w:r>
      <w:r w:rsidR="0007377C" w:rsidRPr="0060171F">
        <w:rPr>
          <w:rFonts w:asciiTheme="minorHAnsi" w:hAnsiTheme="minorHAnsi"/>
          <w:b/>
          <w:szCs w:val="22"/>
        </w:rPr>
        <w:t>ducation</w:t>
      </w:r>
      <w:r w:rsidRPr="0060171F">
        <w:rPr>
          <w:rFonts w:asciiTheme="minorHAnsi" w:hAnsiTheme="minorHAnsi"/>
          <w:b/>
          <w:szCs w:val="22"/>
        </w:rPr>
        <w:t>.</w:t>
      </w:r>
      <w:proofErr w:type="gramEnd"/>
      <w:r w:rsidR="0007377C" w:rsidRPr="0060171F">
        <w:rPr>
          <w:rFonts w:asciiTheme="minorHAnsi" w:hAnsiTheme="minorHAnsi"/>
          <w:b/>
          <w:szCs w:val="22"/>
        </w:rPr>
        <w:t xml:space="preserve"> </w:t>
      </w:r>
    </w:p>
    <w:p w:rsidR="0007377C" w:rsidRPr="008B09FB" w:rsidRDefault="0007377C" w:rsidP="0060171F">
      <w:pPr>
        <w:pStyle w:val="Default"/>
        <w:numPr>
          <w:ilvl w:val="1"/>
          <w:numId w:val="12"/>
        </w:numPr>
        <w:spacing w:line="360" w:lineRule="auto"/>
        <w:rPr>
          <w:rFonts w:asciiTheme="minorHAnsi" w:hAnsiTheme="minorHAnsi"/>
          <w:szCs w:val="20"/>
        </w:rPr>
      </w:pPr>
      <w:r w:rsidRPr="008B09FB">
        <w:rPr>
          <w:rFonts w:asciiTheme="minorHAnsi" w:hAnsiTheme="minorHAnsi"/>
          <w:szCs w:val="20"/>
        </w:rPr>
        <w:t>Administrators</w:t>
      </w:r>
      <w:r w:rsidR="00490D9E" w:rsidRPr="008B09FB">
        <w:rPr>
          <w:rFonts w:asciiTheme="minorHAnsi" w:hAnsiTheme="minorHAnsi"/>
          <w:szCs w:val="20"/>
        </w:rPr>
        <w:t xml:space="preserve">: </w:t>
      </w:r>
      <w:r w:rsidR="004B7464">
        <w:rPr>
          <w:rFonts w:asciiTheme="minorHAnsi" w:hAnsiTheme="minorHAnsi"/>
          <w:szCs w:val="20"/>
        </w:rPr>
        <w:t>OARAA</w:t>
      </w:r>
      <w:r w:rsidR="00490D9E" w:rsidRPr="008B09FB">
        <w:rPr>
          <w:rFonts w:asciiTheme="minorHAnsi" w:hAnsiTheme="minorHAnsi"/>
          <w:szCs w:val="20"/>
        </w:rPr>
        <w:t xml:space="preserve"> encourages resource allocation towards open access and long term storage.</w:t>
      </w:r>
      <w:r w:rsidRPr="008B09FB">
        <w:rPr>
          <w:rFonts w:asciiTheme="minorHAnsi" w:hAnsiTheme="minorHAnsi"/>
          <w:szCs w:val="20"/>
        </w:rPr>
        <w:t xml:space="preserve"> </w:t>
      </w:r>
      <w:r w:rsidR="00CD467F" w:rsidRPr="008B09FB">
        <w:rPr>
          <w:rFonts w:asciiTheme="minorHAnsi" w:hAnsiTheme="minorHAnsi"/>
          <w:szCs w:val="20"/>
        </w:rPr>
        <w:t>Need to educate to work from nodding to actual funding.</w:t>
      </w:r>
    </w:p>
    <w:p w:rsidR="0007377C" w:rsidRPr="008B09FB" w:rsidRDefault="00490D9E" w:rsidP="0060171F">
      <w:pPr>
        <w:pStyle w:val="Default"/>
        <w:numPr>
          <w:ilvl w:val="1"/>
          <w:numId w:val="12"/>
        </w:numPr>
        <w:spacing w:line="360" w:lineRule="auto"/>
        <w:rPr>
          <w:rFonts w:asciiTheme="minorHAnsi" w:hAnsiTheme="minorHAnsi"/>
          <w:szCs w:val="20"/>
        </w:rPr>
      </w:pPr>
      <w:r w:rsidRPr="008B09FB">
        <w:rPr>
          <w:rFonts w:asciiTheme="minorHAnsi" w:hAnsiTheme="minorHAnsi"/>
          <w:szCs w:val="20"/>
        </w:rPr>
        <w:t xml:space="preserve">Colleagues who are stakeholders: Office of Sponsored Projects. Faculty (need more outreach). Library subject specialists (more outreach). Graduate School (ETDs). </w:t>
      </w:r>
    </w:p>
    <w:p w:rsidR="0007377C" w:rsidRPr="008B09FB" w:rsidRDefault="0007377C" w:rsidP="0060171F">
      <w:pPr>
        <w:pStyle w:val="Default"/>
        <w:numPr>
          <w:ilvl w:val="1"/>
          <w:numId w:val="12"/>
        </w:numPr>
        <w:spacing w:line="360" w:lineRule="auto"/>
        <w:rPr>
          <w:rFonts w:asciiTheme="minorHAnsi" w:hAnsiTheme="minorHAnsi"/>
          <w:szCs w:val="20"/>
        </w:rPr>
      </w:pPr>
      <w:r w:rsidRPr="008B09FB">
        <w:rPr>
          <w:rFonts w:asciiTheme="minorHAnsi" w:hAnsiTheme="minorHAnsi"/>
          <w:szCs w:val="20"/>
        </w:rPr>
        <w:t>Content providers</w:t>
      </w:r>
      <w:r w:rsidR="00CD467F" w:rsidRPr="008B09FB">
        <w:rPr>
          <w:rFonts w:asciiTheme="minorHAnsi" w:hAnsiTheme="minorHAnsi"/>
          <w:szCs w:val="20"/>
        </w:rPr>
        <w:t>: Regional History Center/University Archives. Rare Books and Special Collections. Huskie Commons. Digital Initiatives Unit. Southeast Asia Collection.</w:t>
      </w:r>
      <w:r w:rsidRPr="008B09FB">
        <w:rPr>
          <w:rFonts w:asciiTheme="minorHAnsi" w:hAnsiTheme="minorHAnsi"/>
          <w:szCs w:val="20"/>
        </w:rPr>
        <w:t xml:space="preserve"> </w:t>
      </w:r>
      <w:r w:rsidR="004B7464">
        <w:rPr>
          <w:rFonts w:asciiTheme="minorHAnsi" w:hAnsiTheme="minorHAnsi"/>
          <w:szCs w:val="20"/>
        </w:rPr>
        <w:t>Other campus content providers as appropriate (i.e. Honors, Research Rookies, etc.)</w:t>
      </w:r>
    </w:p>
    <w:p w:rsidR="0007377C" w:rsidRPr="008B09FB" w:rsidRDefault="0007377C" w:rsidP="0060171F">
      <w:pPr>
        <w:pStyle w:val="Default"/>
        <w:numPr>
          <w:ilvl w:val="1"/>
          <w:numId w:val="12"/>
        </w:numPr>
        <w:spacing w:line="360" w:lineRule="auto"/>
        <w:rPr>
          <w:rFonts w:asciiTheme="minorHAnsi" w:hAnsiTheme="minorHAnsi"/>
          <w:szCs w:val="20"/>
        </w:rPr>
      </w:pPr>
      <w:r w:rsidRPr="008B09FB">
        <w:rPr>
          <w:rFonts w:asciiTheme="minorHAnsi" w:hAnsiTheme="minorHAnsi"/>
          <w:szCs w:val="20"/>
        </w:rPr>
        <w:t>General marketing/PR</w:t>
      </w:r>
      <w:r w:rsidR="00A746AC" w:rsidRPr="008B09FB">
        <w:rPr>
          <w:rFonts w:asciiTheme="minorHAnsi" w:hAnsiTheme="minorHAnsi"/>
          <w:szCs w:val="20"/>
        </w:rPr>
        <w:t>: Website. Person-to-person contact. Symposia? Packet re: authors rights/open access</w:t>
      </w:r>
      <w:r w:rsidR="00E32248" w:rsidRPr="008B09FB">
        <w:rPr>
          <w:rFonts w:asciiTheme="minorHAnsi" w:hAnsiTheme="minorHAnsi"/>
          <w:szCs w:val="20"/>
        </w:rPr>
        <w:t>/long-term preservation</w:t>
      </w:r>
      <w:r w:rsidR="00B17A15" w:rsidRPr="008B09FB">
        <w:rPr>
          <w:rFonts w:asciiTheme="minorHAnsi" w:hAnsiTheme="minorHAnsi"/>
          <w:szCs w:val="20"/>
        </w:rPr>
        <w:t>.</w:t>
      </w:r>
    </w:p>
    <w:p w:rsidR="0007377C" w:rsidRPr="0060171F" w:rsidRDefault="008B09FB" w:rsidP="0060171F">
      <w:pPr>
        <w:pStyle w:val="Default"/>
        <w:spacing w:line="360" w:lineRule="auto"/>
        <w:rPr>
          <w:rFonts w:asciiTheme="minorHAnsi" w:hAnsiTheme="minorHAnsi"/>
          <w:b/>
          <w:szCs w:val="22"/>
        </w:rPr>
      </w:pPr>
      <w:r w:rsidRPr="008B09FB">
        <w:rPr>
          <w:rFonts w:asciiTheme="minorHAnsi" w:hAnsiTheme="minorHAnsi"/>
          <w:szCs w:val="22"/>
        </w:rPr>
        <w:tab/>
      </w:r>
      <w:proofErr w:type="gramStart"/>
      <w:r w:rsidRPr="0060171F">
        <w:rPr>
          <w:rFonts w:asciiTheme="minorHAnsi" w:hAnsiTheme="minorHAnsi"/>
          <w:b/>
          <w:szCs w:val="22"/>
        </w:rPr>
        <w:t>Allocation of r</w:t>
      </w:r>
      <w:r w:rsidR="0007377C" w:rsidRPr="0060171F">
        <w:rPr>
          <w:rFonts w:asciiTheme="minorHAnsi" w:hAnsiTheme="minorHAnsi"/>
          <w:b/>
          <w:szCs w:val="22"/>
        </w:rPr>
        <w:t>esources</w:t>
      </w:r>
      <w:r w:rsidRPr="0060171F">
        <w:rPr>
          <w:rFonts w:asciiTheme="minorHAnsi" w:hAnsiTheme="minorHAnsi"/>
          <w:b/>
          <w:szCs w:val="22"/>
        </w:rPr>
        <w:t>.</w:t>
      </w:r>
      <w:proofErr w:type="gramEnd"/>
      <w:r w:rsidR="0007377C" w:rsidRPr="0060171F">
        <w:rPr>
          <w:rFonts w:asciiTheme="minorHAnsi" w:hAnsiTheme="minorHAnsi"/>
          <w:b/>
          <w:szCs w:val="22"/>
        </w:rPr>
        <w:t xml:space="preserve"> </w:t>
      </w:r>
    </w:p>
    <w:p w:rsidR="00BD5058" w:rsidRPr="008B09FB" w:rsidRDefault="00D618B9" w:rsidP="0060171F">
      <w:pPr>
        <w:pStyle w:val="Default"/>
        <w:numPr>
          <w:ilvl w:val="1"/>
          <w:numId w:val="14"/>
        </w:numPr>
        <w:spacing w:line="360" w:lineRule="auto"/>
        <w:rPr>
          <w:rFonts w:asciiTheme="minorHAnsi" w:hAnsiTheme="minorHAnsi"/>
          <w:szCs w:val="20"/>
        </w:rPr>
      </w:pPr>
      <w:r w:rsidRPr="008B09FB">
        <w:rPr>
          <w:rFonts w:asciiTheme="minorHAnsi" w:hAnsiTheme="minorHAnsi"/>
          <w:szCs w:val="20"/>
        </w:rPr>
        <w:t>People:</w:t>
      </w:r>
      <w:r w:rsidR="00B952EC" w:rsidRPr="008B09FB">
        <w:rPr>
          <w:rFonts w:asciiTheme="minorHAnsi" w:hAnsiTheme="minorHAnsi"/>
          <w:szCs w:val="20"/>
        </w:rPr>
        <w:t xml:space="preserve"> Not-yet existing but necessary positions in bold:</w:t>
      </w:r>
      <w:r w:rsidRPr="008B09FB">
        <w:rPr>
          <w:rFonts w:asciiTheme="minorHAnsi" w:hAnsiTheme="minorHAnsi"/>
          <w:szCs w:val="20"/>
        </w:rPr>
        <w:t xml:space="preserve"> </w:t>
      </w:r>
      <w:r w:rsidRPr="008B09FB">
        <w:rPr>
          <w:rFonts w:asciiTheme="minorHAnsi" w:hAnsiTheme="minorHAnsi"/>
          <w:b/>
          <w:szCs w:val="20"/>
        </w:rPr>
        <w:t xml:space="preserve">Scholarly Communications and Outreach Librarian </w:t>
      </w:r>
      <w:r w:rsidRPr="008B09FB">
        <w:rPr>
          <w:rFonts w:asciiTheme="minorHAnsi" w:hAnsiTheme="minorHAnsi"/>
          <w:szCs w:val="20"/>
        </w:rPr>
        <w:t xml:space="preserve">(not yet hired). Curator of Digital Collections. Curator of Rare Books and Special Collections. </w:t>
      </w:r>
      <w:r w:rsidRPr="008B09FB">
        <w:rPr>
          <w:rFonts w:asciiTheme="minorHAnsi" w:hAnsiTheme="minorHAnsi"/>
          <w:b/>
          <w:szCs w:val="20"/>
        </w:rPr>
        <w:t>Repository Developer</w:t>
      </w:r>
      <w:r w:rsidR="00CA6864" w:rsidRPr="008B09FB">
        <w:rPr>
          <w:rFonts w:asciiTheme="minorHAnsi" w:hAnsiTheme="minorHAnsi"/>
          <w:b/>
          <w:szCs w:val="20"/>
        </w:rPr>
        <w:t>(s)</w:t>
      </w:r>
      <w:r w:rsidR="008B63C1" w:rsidRPr="008B09FB">
        <w:rPr>
          <w:rFonts w:asciiTheme="minorHAnsi" w:hAnsiTheme="minorHAnsi"/>
          <w:b/>
          <w:szCs w:val="20"/>
        </w:rPr>
        <w:t>—we need another one</w:t>
      </w:r>
      <w:r w:rsidRPr="008B09FB">
        <w:rPr>
          <w:rFonts w:asciiTheme="minorHAnsi" w:hAnsiTheme="minorHAnsi"/>
          <w:szCs w:val="20"/>
        </w:rPr>
        <w:t xml:space="preserve">. </w:t>
      </w:r>
      <w:r w:rsidR="00B952EC" w:rsidRPr="008B09FB">
        <w:rPr>
          <w:rFonts w:asciiTheme="minorHAnsi" w:hAnsiTheme="minorHAnsi"/>
          <w:b/>
          <w:szCs w:val="20"/>
        </w:rPr>
        <w:t>Dedicated (not shared</w:t>
      </w:r>
      <w:proofErr w:type="gramStart"/>
      <w:r w:rsidR="00B952EC" w:rsidRPr="008B09FB">
        <w:rPr>
          <w:rFonts w:asciiTheme="minorHAnsi" w:hAnsiTheme="minorHAnsi"/>
          <w:b/>
          <w:szCs w:val="20"/>
        </w:rPr>
        <w:t>)</w:t>
      </w:r>
      <w:r w:rsidR="000B3F6B" w:rsidRPr="008B09FB">
        <w:rPr>
          <w:rFonts w:asciiTheme="minorHAnsi" w:hAnsiTheme="minorHAnsi"/>
          <w:b/>
          <w:szCs w:val="20"/>
        </w:rPr>
        <w:t>Server</w:t>
      </w:r>
      <w:proofErr w:type="gramEnd"/>
      <w:r w:rsidR="00B952EC" w:rsidRPr="008B09FB">
        <w:rPr>
          <w:rFonts w:asciiTheme="minorHAnsi" w:hAnsiTheme="minorHAnsi"/>
          <w:b/>
          <w:szCs w:val="20"/>
        </w:rPr>
        <w:t>/System</w:t>
      </w:r>
      <w:r w:rsidR="000B3F6B" w:rsidRPr="008B09FB">
        <w:rPr>
          <w:rFonts w:asciiTheme="minorHAnsi" w:hAnsiTheme="minorHAnsi"/>
          <w:b/>
          <w:szCs w:val="20"/>
        </w:rPr>
        <w:t xml:space="preserve"> </w:t>
      </w:r>
      <w:r w:rsidR="000B3F6B" w:rsidRPr="008B09FB">
        <w:rPr>
          <w:rFonts w:asciiTheme="minorHAnsi" w:hAnsiTheme="minorHAnsi"/>
          <w:b/>
          <w:szCs w:val="20"/>
        </w:rPr>
        <w:lastRenderedPageBreak/>
        <w:t>administrator(s).</w:t>
      </w:r>
      <w:r w:rsidR="000B3F6B" w:rsidRPr="008B09FB">
        <w:rPr>
          <w:rFonts w:asciiTheme="minorHAnsi" w:hAnsiTheme="minorHAnsi"/>
          <w:szCs w:val="20"/>
        </w:rPr>
        <w:t xml:space="preserve"> </w:t>
      </w:r>
      <w:r w:rsidRPr="008B09FB">
        <w:rPr>
          <w:rFonts w:asciiTheme="minorHAnsi" w:hAnsiTheme="minorHAnsi"/>
          <w:szCs w:val="20"/>
        </w:rPr>
        <w:t>Curator of Ma</w:t>
      </w:r>
      <w:r w:rsidR="006C37A0">
        <w:rPr>
          <w:rFonts w:asciiTheme="minorHAnsi" w:hAnsiTheme="minorHAnsi"/>
          <w:szCs w:val="20"/>
        </w:rPr>
        <w:t>nuscripts, University Archives</w:t>
      </w:r>
      <w:r w:rsidRPr="008B09FB">
        <w:rPr>
          <w:rFonts w:asciiTheme="minorHAnsi" w:hAnsiTheme="minorHAnsi"/>
          <w:szCs w:val="20"/>
        </w:rPr>
        <w:t xml:space="preserve">. Metadata Librarian. </w:t>
      </w:r>
    </w:p>
    <w:p w:rsidR="0007377C" w:rsidRPr="008B09FB" w:rsidRDefault="0007377C" w:rsidP="0060171F">
      <w:pPr>
        <w:pStyle w:val="Default"/>
        <w:numPr>
          <w:ilvl w:val="1"/>
          <w:numId w:val="14"/>
        </w:numPr>
        <w:spacing w:line="360" w:lineRule="auto"/>
        <w:rPr>
          <w:rFonts w:asciiTheme="minorHAnsi" w:hAnsiTheme="minorHAnsi"/>
          <w:szCs w:val="20"/>
        </w:rPr>
      </w:pPr>
      <w:proofErr w:type="gramStart"/>
      <w:r w:rsidRPr="008B09FB">
        <w:rPr>
          <w:rFonts w:asciiTheme="minorHAnsi" w:hAnsiTheme="minorHAnsi"/>
          <w:szCs w:val="20"/>
        </w:rPr>
        <w:t xml:space="preserve">Budget </w:t>
      </w:r>
      <w:r w:rsidR="00477000" w:rsidRPr="008B09FB">
        <w:rPr>
          <w:rFonts w:asciiTheme="minorHAnsi" w:hAnsiTheme="minorHAnsi"/>
          <w:szCs w:val="20"/>
        </w:rPr>
        <w:t>:</w:t>
      </w:r>
      <w:proofErr w:type="gramEnd"/>
      <w:r w:rsidR="00477000" w:rsidRPr="008B09FB">
        <w:rPr>
          <w:rFonts w:asciiTheme="minorHAnsi" w:hAnsiTheme="minorHAnsi"/>
          <w:szCs w:val="20"/>
        </w:rPr>
        <w:t xml:space="preserve"> </w:t>
      </w:r>
      <w:r w:rsidR="00CA6864" w:rsidRPr="008B09FB">
        <w:rPr>
          <w:rFonts w:asciiTheme="minorHAnsi" w:hAnsiTheme="minorHAnsi"/>
          <w:szCs w:val="20"/>
        </w:rPr>
        <w:t xml:space="preserve">We will need budget for: On-campus redundant servers. Dedicated hard-funded allocation for digital preservation activities. </w:t>
      </w:r>
      <w:r w:rsidR="000B3F6B" w:rsidRPr="008B09FB">
        <w:rPr>
          <w:rFonts w:asciiTheme="minorHAnsi" w:hAnsiTheme="minorHAnsi"/>
          <w:szCs w:val="20"/>
        </w:rPr>
        <w:t>Regular budget for local servers/storage space and redundant campus backup.</w:t>
      </w:r>
      <w:r w:rsidR="0046661A" w:rsidRPr="008B09FB">
        <w:rPr>
          <w:rFonts w:asciiTheme="minorHAnsi" w:hAnsiTheme="minorHAnsi"/>
          <w:szCs w:val="20"/>
        </w:rPr>
        <w:t xml:space="preserve"> Budget for subscription fees for geographically disparate offsite digital storage</w:t>
      </w:r>
      <w:r w:rsidR="005F55FA">
        <w:rPr>
          <w:rFonts w:asciiTheme="minorHAnsi" w:hAnsiTheme="minorHAnsi"/>
          <w:szCs w:val="20"/>
        </w:rPr>
        <w:t>, and possibly for a robust digital preservation management system</w:t>
      </w:r>
      <w:r w:rsidR="0046661A" w:rsidRPr="008B09FB">
        <w:rPr>
          <w:rFonts w:asciiTheme="minorHAnsi" w:hAnsiTheme="minorHAnsi"/>
          <w:szCs w:val="20"/>
        </w:rPr>
        <w:t>.</w:t>
      </w:r>
    </w:p>
    <w:p w:rsidR="0007377C" w:rsidRDefault="0007377C" w:rsidP="0060171F">
      <w:pPr>
        <w:pStyle w:val="Default"/>
        <w:numPr>
          <w:ilvl w:val="1"/>
          <w:numId w:val="14"/>
        </w:numPr>
        <w:spacing w:line="360" w:lineRule="auto"/>
        <w:rPr>
          <w:rFonts w:asciiTheme="minorHAnsi" w:hAnsiTheme="minorHAnsi"/>
          <w:szCs w:val="22"/>
        </w:rPr>
      </w:pPr>
      <w:r w:rsidRPr="008B09FB">
        <w:rPr>
          <w:rFonts w:asciiTheme="minorHAnsi" w:hAnsiTheme="minorHAnsi"/>
          <w:szCs w:val="22"/>
        </w:rPr>
        <w:t xml:space="preserve">What Else? </w:t>
      </w:r>
    </w:p>
    <w:p w:rsidR="00087E04" w:rsidRPr="001A1C0C" w:rsidRDefault="001A1C0C" w:rsidP="001A1C0C">
      <w:pPr>
        <w:pStyle w:val="Default"/>
        <w:spacing w:line="360" w:lineRule="auto"/>
        <w:rPr>
          <w:rFonts w:asciiTheme="minorHAnsi" w:hAnsiTheme="minorHAnsi"/>
          <w:sz w:val="36"/>
          <w:szCs w:val="28"/>
        </w:rPr>
      </w:pPr>
      <w:proofErr w:type="spellStart"/>
      <w:r>
        <w:rPr>
          <w:rFonts w:asciiTheme="minorHAnsi" w:hAnsiTheme="minorHAnsi"/>
          <w:b/>
          <w:bCs/>
          <w:sz w:val="36"/>
          <w:szCs w:val="28"/>
        </w:rPr>
        <w:t>IV.</w:t>
      </w:r>
      <w:r w:rsidR="0007377C" w:rsidRPr="001A1C0C">
        <w:rPr>
          <w:rFonts w:asciiTheme="minorHAnsi" w:hAnsiTheme="minorHAnsi"/>
          <w:b/>
          <w:bCs/>
          <w:sz w:val="36"/>
          <w:szCs w:val="28"/>
        </w:rPr>
        <w:t>Lessons</w:t>
      </w:r>
      <w:proofErr w:type="spellEnd"/>
      <w:r w:rsidR="0007377C" w:rsidRPr="001A1C0C">
        <w:rPr>
          <w:rFonts w:asciiTheme="minorHAnsi" w:hAnsiTheme="minorHAnsi"/>
          <w:b/>
          <w:bCs/>
          <w:sz w:val="36"/>
          <w:szCs w:val="28"/>
        </w:rPr>
        <w:t xml:space="preserve"> Learned</w:t>
      </w:r>
    </w:p>
    <w:p w:rsidR="00E418AB" w:rsidRDefault="005B182F" w:rsidP="00C52C24">
      <w:pPr>
        <w:spacing w:after="0" w:line="360" w:lineRule="auto"/>
        <w:jc w:val="both"/>
        <w:rPr>
          <w:sz w:val="24"/>
        </w:rPr>
      </w:pPr>
      <w:r w:rsidRPr="008B09FB">
        <w:rPr>
          <w:sz w:val="24"/>
        </w:rPr>
        <w:tab/>
      </w:r>
      <w:r w:rsidR="00F97D28" w:rsidRPr="008B09FB">
        <w:rPr>
          <w:sz w:val="24"/>
        </w:rPr>
        <w:t>It’s hard to write a DP policy without knowing which tools will be used to implement it, what financial resources and staff will be available</w:t>
      </w:r>
      <w:r w:rsidR="00F953BE" w:rsidRPr="008B09FB">
        <w:rPr>
          <w:sz w:val="24"/>
        </w:rPr>
        <w:t xml:space="preserve"> when</w:t>
      </w:r>
      <w:r w:rsidR="00F97D28" w:rsidRPr="008B09FB">
        <w:rPr>
          <w:sz w:val="24"/>
        </w:rPr>
        <w:t xml:space="preserve">, and what kind of </w:t>
      </w:r>
      <w:proofErr w:type="spellStart"/>
      <w:r w:rsidR="00F97D28" w:rsidRPr="008B09FB">
        <w:rPr>
          <w:sz w:val="24"/>
        </w:rPr>
        <w:t>consortial</w:t>
      </w:r>
      <w:proofErr w:type="spellEnd"/>
      <w:r w:rsidR="00F97D28" w:rsidRPr="008B09FB">
        <w:rPr>
          <w:sz w:val="24"/>
        </w:rPr>
        <w:t xml:space="preserve"> work will be done</w:t>
      </w:r>
      <w:r w:rsidR="00EA21EF" w:rsidRPr="008B09FB">
        <w:rPr>
          <w:sz w:val="24"/>
        </w:rPr>
        <w:t>, and by whom</w:t>
      </w:r>
      <w:r w:rsidR="00F97D28" w:rsidRPr="008B09FB">
        <w:rPr>
          <w:sz w:val="24"/>
        </w:rPr>
        <w:t>.</w:t>
      </w:r>
      <w:r w:rsidR="00EA21EF" w:rsidRPr="008B09FB">
        <w:rPr>
          <w:sz w:val="24"/>
        </w:rPr>
        <w:t xml:space="preserve"> </w:t>
      </w:r>
      <w:r w:rsidR="0067317E" w:rsidRPr="008B09FB">
        <w:rPr>
          <w:sz w:val="24"/>
        </w:rPr>
        <w:t xml:space="preserve">We have a push-pull between: “tell us what you will need at a minimal level” and “we won’t know what we will need until we know how we are doing it, which is dictated by what resources we have.” </w:t>
      </w:r>
      <w:r w:rsidR="00E418AB">
        <w:rPr>
          <w:sz w:val="24"/>
        </w:rPr>
        <w:t xml:space="preserve">At some point, we need to choose our systems and begin figuring out how to implement and fund </w:t>
      </w:r>
      <w:bookmarkStart w:id="0" w:name="_GoBack"/>
      <w:bookmarkEnd w:id="0"/>
      <w:r w:rsidR="00E418AB">
        <w:rPr>
          <w:sz w:val="24"/>
        </w:rPr>
        <w:t>them.</w:t>
      </w:r>
    </w:p>
    <w:p w:rsidR="00F97D28" w:rsidRPr="008B09FB" w:rsidRDefault="0067317E" w:rsidP="00E418AB">
      <w:pPr>
        <w:spacing w:after="0" w:line="360" w:lineRule="auto"/>
        <w:ind w:firstLine="720"/>
        <w:jc w:val="both"/>
        <w:rPr>
          <w:sz w:val="24"/>
        </w:rPr>
      </w:pPr>
      <w:r w:rsidRPr="008B09FB">
        <w:rPr>
          <w:sz w:val="24"/>
        </w:rPr>
        <w:t xml:space="preserve">Seizing relevant opportunities to relate </w:t>
      </w:r>
      <w:proofErr w:type="gramStart"/>
      <w:r w:rsidRPr="008B09FB">
        <w:rPr>
          <w:sz w:val="24"/>
        </w:rPr>
        <w:t>this project to initiatives administrators understand</w:t>
      </w:r>
      <w:proofErr w:type="gramEnd"/>
      <w:r w:rsidRPr="008B09FB">
        <w:rPr>
          <w:sz w:val="24"/>
        </w:rPr>
        <w:t xml:space="preserve"> (like </w:t>
      </w:r>
      <w:r w:rsidR="005F55FA">
        <w:rPr>
          <w:sz w:val="24"/>
        </w:rPr>
        <w:t xml:space="preserve">OARAA </w:t>
      </w:r>
      <w:r w:rsidRPr="008B09FB">
        <w:rPr>
          <w:sz w:val="24"/>
        </w:rPr>
        <w:t>in IL, and FASTR and Data Management Plan requirements nationally) has been a great help.</w:t>
      </w:r>
      <w:r w:rsidR="00FD0C90" w:rsidRPr="008B09FB">
        <w:rPr>
          <w:sz w:val="24"/>
        </w:rPr>
        <w:t xml:space="preserve"> People understand responsible stewardship and management needs to happen, but they aren’t clear on how they can and should make choices that lend themselves to that responsible stewardship, i.e. self-</w:t>
      </w:r>
      <w:proofErr w:type="spellStart"/>
      <w:r w:rsidR="00FD0C90" w:rsidRPr="008B09FB">
        <w:rPr>
          <w:sz w:val="24"/>
        </w:rPr>
        <w:t>curation</w:t>
      </w:r>
      <w:proofErr w:type="spellEnd"/>
      <w:r w:rsidR="00FD0C90" w:rsidRPr="008B09FB">
        <w:rPr>
          <w:sz w:val="24"/>
        </w:rPr>
        <w:t xml:space="preserve"> of objects they create (</w:t>
      </w:r>
      <w:r w:rsidR="002902D7" w:rsidRPr="008B09FB">
        <w:rPr>
          <w:sz w:val="24"/>
        </w:rPr>
        <w:t xml:space="preserve">e.g. </w:t>
      </w:r>
      <w:r w:rsidR="00FD0C90" w:rsidRPr="008B09FB">
        <w:rPr>
          <w:sz w:val="24"/>
        </w:rPr>
        <w:t>we can’t save everything, no, really. YOU NEED TO CHOOSE. Before talking to us</w:t>
      </w:r>
      <w:r w:rsidR="002902D7" w:rsidRPr="008B09FB">
        <w:rPr>
          <w:sz w:val="24"/>
        </w:rPr>
        <w:t xml:space="preserve"> about storage needs</w:t>
      </w:r>
      <w:r w:rsidR="00FD0C90" w:rsidRPr="008B09FB">
        <w:rPr>
          <w:sz w:val="24"/>
        </w:rPr>
        <w:t>.).</w:t>
      </w:r>
    </w:p>
    <w:p w:rsidR="005D0A3D" w:rsidRPr="008B09FB" w:rsidRDefault="005B182F" w:rsidP="00C52C24">
      <w:pPr>
        <w:spacing w:after="0" w:line="360" w:lineRule="auto"/>
        <w:jc w:val="both"/>
        <w:rPr>
          <w:sz w:val="24"/>
        </w:rPr>
      </w:pPr>
      <w:r w:rsidRPr="008B09FB">
        <w:rPr>
          <w:sz w:val="24"/>
        </w:rPr>
        <w:tab/>
      </w:r>
      <w:r w:rsidR="005D0A3D" w:rsidRPr="008B09FB">
        <w:rPr>
          <w:sz w:val="24"/>
        </w:rPr>
        <w:t>Based on our campus interviews, faculty are largely uninformed about this issue: they are so busy trying to survive</w:t>
      </w:r>
      <w:r w:rsidR="00A03ACE" w:rsidRPr="008B09FB">
        <w:rPr>
          <w:sz w:val="24"/>
        </w:rPr>
        <w:t xml:space="preserve"> day-to-day</w:t>
      </w:r>
      <w:r w:rsidR="005D0A3D" w:rsidRPr="008B09FB">
        <w:rPr>
          <w:sz w:val="24"/>
        </w:rPr>
        <w:t>, but most of them come away from talking to us with a better understanding</w:t>
      </w:r>
      <w:r w:rsidR="004B7499" w:rsidRPr="008B09FB">
        <w:rPr>
          <w:sz w:val="24"/>
        </w:rPr>
        <w:t xml:space="preserve"> of what they need to do</w:t>
      </w:r>
      <w:r w:rsidR="009C7FCF" w:rsidRPr="008B09FB">
        <w:rPr>
          <w:sz w:val="24"/>
        </w:rPr>
        <w:t xml:space="preserve"> to ensure responsible stewardship of their digital legacies</w:t>
      </w:r>
      <w:r w:rsidR="005D0A3D" w:rsidRPr="008B09FB">
        <w:rPr>
          <w:sz w:val="24"/>
        </w:rPr>
        <w:t>.</w:t>
      </w:r>
      <w:r w:rsidR="00DE7BEB">
        <w:rPr>
          <w:sz w:val="24"/>
        </w:rPr>
        <w:t xml:space="preserve"> We need to do a lot more talking to a lot more people.</w:t>
      </w:r>
      <w:r w:rsidR="00E418AB">
        <w:rPr>
          <w:sz w:val="24"/>
        </w:rPr>
        <w:t xml:space="preserve"> </w:t>
      </w:r>
    </w:p>
    <w:sectPr w:rsidR="005D0A3D" w:rsidRPr="008B09FB" w:rsidSect="004D0982">
      <w:type w:val="continuous"/>
      <w:pgSz w:w="12240" w:h="16340"/>
      <w:pgMar w:top="720"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775" w:rsidRDefault="00FB4775" w:rsidP="00771294">
      <w:pPr>
        <w:spacing w:after="0" w:line="240" w:lineRule="auto"/>
      </w:pPr>
      <w:r>
        <w:separator/>
      </w:r>
    </w:p>
  </w:endnote>
  <w:endnote w:type="continuationSeparator" w:id="0">
    <w:p w:rsidR="00FB4775" w:rsidRDefault="00FB4775" w:rsidP="00771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775" w:rsidRDefault="00FB4775" w:rsidP="00771294">
      <w:pPr>
        <w:spacing w:after="0" w:line="240" w:lineRule="auto"/>
      </w:pPr>
      <w:r>
        <w:separator/>
      </w:r>
    </w:p>
  </w:footnote>
  <w:footnote w:type="continuationSeparator" w:id="0">
    <w:p w:rsidR="00FB4775" w:rsidRDefault="00FB4775" w:rsidP="007712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75" w:rsidRDefault="008A177D" w:rsidP="00C52C24">
    <w:pPr>
      <w:pStyle w:val="Header"/>
      <w:framePr w:wrap="around" w:vAnchor="text" w:hAnchor="margin" w:xAlign="right" w:y="1"/>
      <w:rPr>
        <w:rStyle w:val="PageNumber"/>
      </w:rPr>
    </w:pPr>
    <w:r>
      <w:rPr>
        <w:rStyle w:val="PageNumber"/>
      </w:rPr>
      <w:fldChar w:fldCharType="begin"/>
    </w:r>
    <w:r w:rsidR="00FB4775">
      <w:rPr>
        <w:rStyle w:val="PageNumber"/>
      </w:rPr>
      <w:instrText xml:space="preserve">PAGE  </w:instrText>
    </w:r>
    <w:r>
      <w:rPr>
        <w:rStyle w:val="PageNumber"/>
      </w:rPr>
      <w:fldChar w:fldCharType="end"/>
    </w:r>
  </w:p>
  <w:p w:rsidR="00FB4775" w:rsidRDefault="00FB4775" w:rsidP="00DD57B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75" w:rsidRDefault="008A177D" w:rsidP="00C52C24">
    <w:pPr>
      <w:pStyle w:val="Header"/>
      <w:framePr w:wrap="around" w:vAnchor="text" w:hAnchor="margin" w:xAlign="right" w:y="1"/>
      <w:rPr>
        <w:rStyle w:val="PageNumber"/>
      </w:rPr>
    </w:pPr>
    <w:r>
      <w:rPr>
        <w:rStyle w:val="PageNumber"/>
      </w:rPr>
      <w:fldChar w:fldCharType="begin"/>
    </w:r>
    <w:r w:rsidR="00FB4775">
      <w:rPr>
        <w:rStyle w:val="PageNumber"/>
      </w:rPr>
      <w:instrText xml:space="preserve">PAGE  </w:instrText>
    </w:r>
    <w:r>
      <w:rPr>
        <w:rStyle w:val="PageNumber"/>
      </w:rPr>
      <w:fldChar w:fldCharType="separate"/>
    </w:r>
    <w:r w:rsidR="006C2C94">
      <w:rPr>
        <w:rStyle w:val="PageNumber"/>
        <w:noProof/>
      </w:rPr>
      <w:t>1</w:t>
    </w:r>
    <w:r>
      <w:rPr>
        <w:rStyle w:val="PageNumber"/>
      </w:rPr>
      <w:fldChar w:fldCharType="end"/>
    </w:r>
  </w:p>
  <w:p w:rsidR="00FB4775" w:rsidRDefault="00FB4775" w:rsidP="002832A8">
    <w:pPr>
      <w:pStyle w:val="Header"/>
      <w:tabs>
        <w:tab w:val="clear" w:pos="8640"/>
      </w:tabs>
    </w:pPr>
    <w:r>
      <w:t>Digital POWRR: NIU Case Study</w:t>
    </w:r>
    <w:r>
      <w:tab/>
    </w:r>
    <w:r>
      <w:tab/>
      <w:t xml:space="preserve">                                                                          Page|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830D9"/>
    <w:multiLevelType w:val="hybridMultilevel"/>
    <w:tmpl w:val="E7765ED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2260B"/>
    <w:multiLevelType w:val="hybridMultilevel"/>
    <w:tmpl w:val="1FD23B38"/>
    <w:lvl w:ilvl="0" w:tplc="0409000F">
      <w:start w:val="1"/>
      <w:numFmt w:val="decimal"/>
      <w:lvlText w:val="%1."/>
      <w:lvlJc w:val="left"/>
      <w:pPr>
        <w:ind w:left="720" w:hanging="360"/>
      </w:pPr>
    </w:lvl>
    <w:lvl w:ilvl="1" w:tplc="04090019">
      <w:start w:val="1"/>
      <w:numFmt w:val="lowerRoman"/>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980A5D"/>
    <w:multiLevelType w:val="hybridMultilevel"/>
    <w:tmpl w:val="753850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1044AD7"/>
    <w:multiLevelType w:val="hybridMultilevel"/>
    <w:tmpl w:val="AC34B62A"/>
    <w:lvl w:ilvl="0" w:tplc="62B059AC">
      <w:start w:val="1"/>
      <w:numFmt w:val="upperRoman"/>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172474"/>
    <w:multiLevelType w:val="hybridMultilevel"/>
    <w:tmpl w:val="6B3AE7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8FB3C30"/>
    <w:multiLevelType w:val="hybridMultilevel"/>
    <w:tmpl w:val="80F47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873289"/>
    <w:multiLevelType w:val="hybridMultilevel"/>
    <w:tmpl w:val="E7765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F51133"/>
    <w:multiLevelType w:val="hybridMultilevel"/>
    <w:tmpl w:val="124A23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A6F3E22"/>
    <w:multiLevelType w:val="hybridMultilevel"/>
    <w:tmpl w:val="986622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B2A4F73"/>
    <w:multiLevelType w:val="hybridMultilevel"/>
    <w:tmpl w:val="6BE01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D120AE"/>
    <w:multiLevelType w:val="hybridMultilevel"/>
    <w:tmpl w:val="2C38E744"/>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1540B5"/>
    <w:multiLevelType w:val="hybridMultilevel"/>
    <w:tmpl w:val="2C38E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5627D9"/>
    <w:multiLevelType w:val="hybridMultilevel"/>
    <w:tmpl w:val="80F479B6"/>
    <w:lvl w:ilvl="0" w:tplc="0409000F">
      <w:start w:val="1"/>
      <w:numFmt w:val="decimal"/>
      <w:lvlText w:val="%1."/>
      <w:lvlJc w:val="left"/>
      <w:pPr>
        <w:ind w:left="720" w:hanging="360"/>
      </w:pPr>
    </w:lvl>
    <w:lvl w:ilvl="1" w:tplc="04090019">
      <w:start w:val="1"/>
      <w:numFmt w:val="lowerRoman"/>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CB46A8"/>
    <w:multiLevelType w:val="hybridMultilevel"/>
    <w:tmpl w:val="B656AC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F8C25E5"/>
    <w:multiLevelType w:val="hybridMultilevel"/>
    <w:tmpl w:val="19A2AD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04136E1"/>
    <w:multiLevelType w:val="hybridMultilevel"/>
    <w:tmpl w:val="1FD23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BB1AFF"/>
    <w:multiLevelType w:val="hybridMultilevel"/>
    <w:tmpl w:val="03366BD0"/>
    <w:lvl w:ilvl="0" w:tplc="F72866E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8231E33"/>
    <w:multiLevelType w:val="hybridMultilevel"/>
    <w:tmpl w:val="D2EE904A"/>
    <w:lvl w:ilvl="0" w:tplc="585AF04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8F92CA6"/>
    <w:multiLevelType w:val="hybridMultilevel"/>
    <w:tmpl w:val="BE541B52"/>
    <w:lvl w:ilvl="0" w:tplc="1B10749A">
      <w:start w:val="1"/>
      <w:numFmt w:val="upp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2645BC"/>
    <w:multiLevelType w:val="hybridMultilevel"/>
    <w:tmpl w:val="C35C3BB6"/>
    <w:lvl w:ilvl="0" w:tplc="E92CF064">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13"/>
  </w:num>
  <w:num w:numId="4">
    <w:abstractNumId w:val="8"/>
  </w:num>
  <w:num w:numId="5">
    <w:abstractNumId w:val="7"/>
  </w:num>
  <w:num w:numId="6">
    <w:abstractNumId w:val="9"/>
  </w:num>
  <w:num w:numId="7">
    <w:abstractNumId w:val="18"/>
  </w:num>
  <w:num w:numId="8">
    <w:abstractNumId w:val="17"/>
  </w:num>
  <w:num w:numId="9">
    <w:abstractNumId w:val="2"/>
  </w:num>
  <w:num w:numId="10">
    <w:abstractNumId w:val="16"/>
  </w:num>
  <w:num w:numId="11">
    <w:abstractNumId w:val="5"/>
  </w:num>
  <w:num w:numId="12">
    <w:abstractNumId w:val="12"/>
  </w:num>
  <w:num w:numId="13">
    <w:abstractNumId w:val="15"/>
  </w:num>
  <w:num w:numId="14">
    <w:abstractNumId w:val="1"/>
  </w:num>
  <w:num w:numId="15">
    <w:abstractNumId w:val="4"/>
  </w:num>
  <w:num w:numId="16">
    <w:abstractNumId w:val="11"/>
  </w:num>
  <w:num w:numId="17">
    <w:abstractNumId w:val="10"/>
  </w:num>
  <w:num w:numId="18">
    <w:abstractNumId w:val="6"/>
  </w:num>
  <w:num w:numId="19">
    <w:abstractNumId w:val="0"/>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07377C"/>
    <w:rsid w:val="00001334"/>
    <w:rsid w:val="00064112"/>
    <w:rsid w:val="0007377C"/>
    <w:rsid w:val="00087E04"/>
    <w:rsid w:val="000A509E"/>
    <w:rsid w:val="000B3F6B"/>
    <w:rsid w:val="000E69A6"/>
    <w:rsid w:val="000F6306"/>
    <w:rsid w:val="00113EC1"/>
    <w:rsid w:val="001A1C0C"/>
    <w:rsid w:val="002126C1"/>
    <w:rsid w:val="00213319"/>
    <w:rsid w:val="0022453A"/>
    <w:rsid w:val="00262E18"/>
    <w:rsid w:val="002832A8"/>
    <w:rsid w:val="002902D7"/>
    <w:rsid w:val="002B2A89"/>
    <w:rsid w:val="002E66DA"/>
    <w:rsid w:val="00305469"/>
    <w:rsid w:val="00331296"/>
    <w:rsid w:val="003872BB"/>
    <w:rsid w:val="003C1FAB"/>
    <w:rsid w:val="003C5035"/>
    <w:rsid w:val="003E4828"/>
    <w:rsid w:val="003E5152"/>
    <w:rsid w:val="0040387F"/>
    <w:rsid w:val="00411D88"/>
    <w:rsid w:val="00413185"/>
    <w:rsid w:val="00452249"/>
    <w:rsid w:val="0045515E"/>
    <w:rsid w:val="0046661A"/>
    <w:rsid w:val="00477000"/>
    <w:rsid w:val="00490D9E"/>
    <w:rsid w:val="004B7464"/>
    <w:rsid w:val="004B7499"/>
    <w:rsid w:val="004C41D9"/>
    <w:rsid w:val="004D0982"/>
    <w:rsid w:val="004D2E00"/>
    <w:rsid w:val="00584BC0"/>
    <w:rsid w:val="00597501"/>
    <w:rsid w:val="005B182F"/>
    <w:rsid w:val="005B286A"/>
    <w:rsid w:val="005C4D22"/>
    <w:rsid w:val="005C4DBD"/>
    <w:rsid w:val="005D0A3D"/>
    <w:rsid w:val="005D6A73"/>
    <w:rsid w:val="005F55FA"/>
    <w:rsid w:val="006015E1"/>
    <w:rsid w:val="0060171F"/>
    <w:rsid w:val="006255BD"/>
    <w:rsid w:val="00643E1A"/>
    <w:rsid w:val="006650BB"/>
    <w:rsid w:val="0067317E"/>
    <w:rsid w:val="006973B0"/>
    <w:rsid w:val="006A1908"/>
    <w:rsid w:val="006A23C1"/>
    <w:rsid w:val="006A3BFE"/>
    <w:rsid w:val="006A3E57"/>
    <w:rsid w:val="006C2C94"/>
    <w:rsid w:val="006C37A0"/>
    <w:rsid w:val="006C382D"/>
    <w:rsid w:val="00714954"/>
    <w:rsid w:val="0072481E"/>
    <w:rsid w:val="00750DF6"/>
    <w:rsid w:val="00763B22"/>
    <w:rsid w:val="00771294"/>
    <w:rsid w:val="00784873"/>
    <w:rsid w:val="007B2275"/>
    <w:rsid w:val="007D13A0"/>
    <w:rsid w:val="008135ED"/>
    <w:rsid w:val="00826968"/>
    <w:rsid w:val="008347F2"/>
    <w:rsid w:val="00851740"/>
    <w:rsid w:val="008A177D"/>
    <w:rsid w:val="008A30AD"/>
    <w:rsid w:val="008B09FB"/>
    <w:rsid w:val="008B63C1"/>
    <w:rsid w:val="008C7D05"/>
    <w:rsid w:val="008D12AF"/>
    <w:rsid w:val="008F2C9D"/>
    <w:rsid w:val="008F764B"/>
    <w:rsid w:val="00925415"/>
    <w:rsid w:val="00945DA2"/>
    <w:rsid w:val="009511EC"/>
    <w:rsid w:val="00953341"/>
    <w:rsid w:val="00960805"/>
    <w:rsid w:val="00961A08"/>
    <w:rsid w:val="00965D90"/>
    <w:rsid w:val="009777CE"/>
    <w:rsid w:val="009C7FCF"/>
    <w:rsid w:val="009E186C"/>
    <w:rsid w:val="00A03ACE"/>
    <w:rsid w:val="00A3598A"/>
    <w:rsid w:val="00A746AC"/>
    <w:rsid w:val="00A96CC3"/>
    <w:rsid w:val="00AC55F7"/>
    <w:rsid w:val="00AC5634"/>
    <w:rsid w:val="00AE7144"/>
    <w:rsid w:val="00B17A15"/>
    <w:rsid w:val="00B20A70"/>
    <w:rsid w:val="00B314DC"/>
    <w:rsid w:val="00B952EC"/>
    <w:rsid w:val="00BD5058"/>
    <w:rsid w:val="00BF34F9"/>
    <w:rsid w:val="00C34182"/>
    <w:rsid w:val="00C526F4"/>
    <w:rsid w:val="00C52C24"/>
    <w:rsid w:val="00C53E44"/>
    <w:rsid w:val="00C6031E"/>
    <w:rsid w:val="00C95D5A"/>
    <w:rsid w:val="00CA15D0"/>
    <w:rsid w:val="00CA6864"/>
    <w:rsid w:val="00CB2CA5"/>
    <w:rsid w:val="00CB3859"/>
    <w:rsid w:val="00CC1388"/>
    <w:rsid w:val="00CD467F"/>
    <w:rsid w:val="00D444EF"/>
    <w:rsid w:val="00D618B9"/>
    <w:rsid w:val="00D87701"/>
    <w:rsid w:val="00DA602A"/>
    <w:rsid w:val="00DB0C09"/>
    <w:rsid w:val="00DD57B8"/>
    <w:rsid w:val="00DE63AA"/>
    <w:rsid w:val="00DE7BEB"/>
    <w:rsid w:val="00DF5624"/>
    <w:rsid w:val="00DF6C91"/>
    <w:rsid w:val="00E2233C"/>
    <w:rsid w:val="00E32248"/>
    <w:rsid w:val="00E418AB"/>
    <w:rsid w:val="00E676CF"/>
    <w:rsid w:val="00E82A6C"/>
    <w:rsid w:val="00EA21EF"/>
    <w:rsid w:val="00ED4123"/>
    <w:rsid w:val="00EF1633"/>
    <w:rsid w:val="00F038E3"/>
    <w:rsid w:val="00F129E3"/>
    <w:rsid w:val="00F257E8"/>
    <w:rsid w:val="00F521F7"/>
    <w:rsid w:val="00F93516"/>
    <w:rsid w:val="00F953BE"/>
    <w:rsid w:val="00F962BE"/>
    <w:rsid w:val="00F97D28"/>
    <w:rsid w:val="00FB4775"/>
    <w:rsid w:val="00FC5399"/>
    <w:rsid w:val="00FD0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E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377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87E04"/>
    <w:rPr>
      <w:color w:val="0000FF" w:themeColor="hyperlink"/>
      <w:u w:val="single"/>
    </w:rPr>
  </w:style>
  <w:style w:type="paragraph" w:styleId="ListParagraph">
    <w:name w:val="List Paragraph"/>
    <w:basedOn w:val="Normal"/>
    <w:uiPriority w:val="34"/>
    <w:qFormat/>
    <w:rsid w:val="00087E04"/>
    <w:pPr>
      <w:ind w:left="720"/>
      <w:contextualSpacing/>
    </w:pPr>
  </w:style>
  <w:style w:type="character" w:styleId="FollowedHyperlink">
    <w:name w:val="FollowedHyperlink"/>
    <w:basedOn w:val="DefaultParagraphFont"/>
    <w:uiPriority w:val="99"/>
    <w:semiHidden/>
    <w:unhideWhenUsed/>
    <w:rsid w:val="004D0982"/>
    <w:rPr>
      <w:color w:val="800080" w:themeColor="followedHyperlink"/>
      <w:u w:val="single"/>
    </w:rPr>
  </w:style>
  <w:style w:type="paragraph" w:styleId="Header">
    <w:name w:val="header"/>
    <w:basedOn w:val="Normal"/>
    <w:link w:val="HeaderChar"/>
    <w:uiPriority w:val="99"/>
    <w:semiHidden/>
    <w:unhideWhenUsed/>
    <w:rsid w:val="00DD57B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DD57B8"/>
  </w:style>
  <w:style w:type="character" w:styleId="PageNumber">
    <w:name w:val="page number"/>
    <w:basedOn w:val="DefaultParagraphFont"/>
    <w:uiPriority w:val="99"/>
    <w:semiHidden/>
    <w:unhideWhenUsed/>
    <w:rsid w:val="00DD57B8"/>
  </w:style>
  <w:style w:type="paragraph" w:styleId="Footer">
    <w:name w:val="footer"/>
    <w:basedOn w:val="Normal"/>
    <w:link w:val="FooterChar"/>
    <w:uiPriority w:val="99"/>
    <w:semiHidden/>
    <w:unhideWhenUsed/>
    <w:rsid w:val="005C4DB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5C4D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lib.niu.edu/aboutus/aboutusindex.cfm" TargetMode="External"/><Relationship Id="rId5" Type="http://schemas.openxmlformats.org/officeDocument/2006/relationships/footnotes" Target="footnotes.xml"/><Relationship Id="rId10" Type="http://schemas.openxmlformats.org/officeDocument/2006/relationships/hyperlink" Target="http://classifications.carnegiefoundation.org/lookup_listings/view_institution.php?unit_id=147703&amp;start_page=institution.php&amp;clq=%7B%22first_letter%22%3A%22N%22%7D" TargetMode="External"/><Relationship Id="rId4" Type="http://schemas.openxmlformats.org/officeDocument/2006/relationships/webSettings" Target="webSettings.xml"/><Relationship Id="rId9" Type="http://schemas.openxmlformats.org/officeDocument/2006/relationships/hyperlink" Target="http://www.niu.edu/about/fastfacts.s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2572</Words>
  <Characters>14661</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Northern Illinois University</Company>
  <LinksUpToDate>false</LinksUpToDate>
  <CharactersWithSpaces>17199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Founder's Memorial Library</dc:creator>
  <cp:lastModifiedBy>Founders Memorial Library</cp:lastModifiedBy>
  <cp:revision>2</cp:revision>
  <dcterms:created xsi:type="dcterms:W3CDTF">2014-04-14T20:31:00Z</dcterms:created>
  <dcterms:modified xsi:type="dcterms:W3CDTF">2014-04-14T20:31:00Z</dcterms:modified>
</cp:coreProperties>
</file>