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57" w:rsidRDefault="00E753D1" w:rsidP="00113068">
      <w:pPr>
        <w:keepNext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4.65pt;margin-top:31.2pt;width:307.65pt;height:153.4pt;z-index:2516654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 style="mso-next-textbox:#_x0000_s1030;mso-fit-shape-to-text:t">
              <w:txbxContent>
                <w:p w:rsidR="00873D57" w:rsidRDefault="00873D57">
                  <w:r>
                    <w:t>Statement 1: This Workshop was what I thought it would be</w:t>
                  </w:r>
                </w:p>
                <w:p w:rsidR="00873D57" w:rsidRDefault="00873D57">
                  <w:r>
                    <w:t>Statement 2: The Workshop objectives were made clear to me.</w:t>
                  </w:r>
                </w:p>
                <w:p w:rsidR="00873D57" w:rsidRDefault="00873D57">
                  <w:r>
                    <w:t>Statement 3: The activities were helpful in learning concepts</w:t>
                  </w:r>
                </w:p>
                <w:p w:rsidR="00873D57" w:rsidRDefault="00873D57">
                  <w:r>
                    <w:t>Statement 4: The pace of the workshop was appropriate</w:t>
                  </w:r>
                </w:p>
                <w:p w:rsidR="00873D57" w:rsidRDefault="00873D57">
                  <w:r>
                    <w:t>Statement 5: The difficulty level was appropriate for my level of understanding on digital preservation</w:t>
                  </w:r>
                </w:p>
                <w:p w:rsidR="00873D57" w:rsidRDefault="00873D57">
                  <w:r>
                    <w:t>Statement 6:  The instructors were well-prepared and helpful.</w:t>
                  </w:r>
                </w:p>
                <w:p w:rsidR="00873D57" w:rsidRDefault="00873D57">
                  <w:r>
                    <w:t>*Scale of 1 to 5, Strongly Disagree to Strongly Agree</w:t>
                  </w:r>
                </w:p>
              </w:txbxContent>
            </v:textbox>
          </v:shape>
        </w:pict>
      </w:r>
      <w:r w:rsidR="00873D57">
        <w:rPr>
          <w:noProof/>
        </w:rPr>
        <w:drawing>
          <wp:inline distT="0" distB="0" distL="0" distR="0" wp14:anchorId="4C132012" wp14:editId="7AAB7A32">
            <wp:extent cx="4914900" cy="3048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3699" w:rsidRDefault="00A93699"/>
    <w:p w:rsidR="00B96904" w:rsidRDefault="00B96904">
      <w:r>
        <w:rPr>
          <w:noProof/>
        </w:rPr>
        <w:lastRenderedPageBreak/>
        <w:drawing>
          <wp:inline distT="0" distB="0" distL="0" distR="0" wp14:anchorId="73734140" wp14:editId="0480A2A0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6904" w:rsidRDefault="00B96904">
      <w:r>
        <w:rPr>
          <w:noProof/>
        </w:rPr>
        <w:drawing>
          <wp:inline distT="0" distB="0" distL="0" distR="0" wp14:anchorId="3F99913F" wp14:editId="3FDBFC58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6904" w:rsidRDefault="00B96904"/>
    <w:p w:rsidR="00B96904" w:rsidRDefault="00B96904"/>
    <w:p w:rsidR="00B96904" w:rsidRDefault="00B96904"/>
    <w:p w:rsidR="00B96904" w:rsidRDefault="00280611">
      <w:r>
        <w:rPr>
          <w:noProof/>
        </w:rPr>
        <w:drawing>
          <wp:inline distT="0" distB="0" distL="0" distR="0" wp14:anchorId="42D0CB96" wp14:editId="46D38E70">
            <wp:extent cx="5391150" cy="364807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0611" w:rsidRDefault="00280611"/>
    <w:p w:rsidR="00280611" w:rsidRDefault="00280611">
      <w:r>
        <w:rPr>
          <w:noProof/>
        </w:rPr>
        <w:lastRenderedPageBreak/>
        <w:drawing>
          <wp:inline distT="0" distB="0" distL="0" distR="0" wp14:anchorId="778270ED" wp14:editId="5F50B7D4">
            <wp:extent cx="5219700" cy="3490913"/>
            <wp:effectExtent l="0" t="0" r="19050" b="1460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0611" w:rsidRDefault="00280611"/>
    <w:p w:rsidR="00280611" w:rsidRDefault="00280611">
      <w:r>
        <w:rPr>
          <w:noProof/>
        </w:rPr>
        <w:lastRenderedPageBreak/>
        <w:drawing>
          <wp:inline distT="0" distB="0" distL="0" distR="0" wp14:anchorId="5C56C9F9" wp14:editId="77F98992">
            <wp:extent cx="5572125" cy="380047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0611" w:rsidRDefault="00280611"/>
    <w:p w:rsidR="00280611" w:rsidRDefault="00280611">
      <w:r>
        <w:rPr>
          <w:noProof/>
        </w:rPr>
        <w:lastRenderedPageBreak/>
        <w:drawing>
          <wp:inline distT="0" distB="0" distL="0" distR="0" wp14:anchorId="274B98C8" wp14:editId="61E0502F">
            <wp:extent cx="5219700" cy="3748088"/>
            <wp:effectExtent l="0" t="0" r="19050" b="2413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0611" w:rsidRDefault="00280611"/>
    <w:p w:rsidR="00280611" w:rsidRDefault="00280611">
      <w:r>
        <w:rPr>
          <w:noProof/>
        </w:rPr>
        <w:lastRenderedPageBreak/>
        <w:drawing>
          <wp:inline distT="0" distB="0" distL="0" distR="0" wp14:anchorId="7C32F93E" wp14:editId="2BF5ECE4">
            <wp:extent cx="5381625" cy="3681413"/>
            <wp:effectExtent l="0" t="0" r="9525" b="1460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58DE" w:rsidRDefault="001A58DE"/>
    <w:p w:rsidR="001A58DE" w:rsidRDefault="001A58DE">
      <w:r>
        <w:rPr>
          <w:noProof/>
        </w:rPr>
        <w:lastRenderedPageBreak/>
        <w:drawing>
          <wp:inline distT="0" distB="0" distL="0" distR="0" wp14:anchorId="17C0FF40" wp14:editId="266A5A56">
            <wp:extent cx="7486650" cy="4638675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58DE" w:rsidRDefault="001A58DE"/>
    <w:p w:rsidR="001A58DE" w:rsidRDefault="001A58DE"/>
    <w:p w:rsidR="001A58DE" w:rsidRDefault="001A58DE"/>
    <w:p w:rsidR="001A58DE" w:rsidRDefault="001A58DE"/>
    <w:p w:rsidR="001A58DE" w:rsidRDefault="001A58DE"/>
    <w:p w:rsidR="001A58DE" w:rsidRDefault="001A58DE">
      <w:r>
        <w:rPr>
          <w:noProof/>
        </w:rPr>
        <w:lastRenderedPageBreak/>
        <w:drawing>
          <wp:inline distT="0" distB="0" distL="0" distR="0" wp14:anchorId="19E42935" wp14:editId="62AE16F8">
            <wp:extent cx="7258050" cy="3971925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58DE" w:rsidRDefault="001A58DE"/>
    <w:p w:rsidR="001A58DE" w:rsidRDefault="001A58DE"/>
    <w:p w:rsidR="00280611" w:rsidRDefault="001A58DE">
      <w:r>
        <w:rPr>
          <w:noProof/>
        </w:rPr>
        <w:lastRenderedPageBreak/>
        <w:drawing>
          <wp:inline distT="0" distB="0" distL="0" distR="0" wp14:anchorId="4CBFAB31" wp14:editId="6AA49925">
            <wp:extent cx="7591425" cy="55054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280611" w:rsidSect="00F3336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compat>
    <w:growAutofit/>
    <w:useFELayout/>
    <w:compatSetting w:name="compatibilityMode" w:uri="http://schemas.microsoft.com/office/word" w:val="12"/>
  </w:compat>
  <w:rsids>
    <w:rsidRoot w:val="00F22B15"/>
    <w:rsid w:val="000F6A71"/>
    <w:rsid w:val="00113068"/>
    <w:rsid w:val="001A58DE"/>
    <w:rsid w:val="00280611"/>
    <w:rsid w:val="00480D83"/>
    <w:rsid w:val="00873D57"/>
    <w:rsid w:val="00A93699"/>
    <w:rsid w:val="00B70267"/>
    <w:rsid w:val="00B96904"/>
    <w:rsid w:val="00C075DE"/>
    <w:rsid w:val="00E753D1"/>
    <w:rsid w:val="00F22B15"/>
    <w:rsid w:val="00F3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C9B11F65-06CA-4292-AD11-80723941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0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6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13068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ulib\ORG\IMLS\Digital%20POWRR%20Shared%20Directory\Dissemination\Workshops\Data%20Collected%20from%20Workshop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ulib\ORG\IMLS\Digital%20POWRR%20Shared%20Directory\Dissemination\Workshops\Data%20Collected%20from%20Workshop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ulib\ORG\IMLS\Digital%20POWRR%20Shared%20Directory\Dissemination\Workshops\Data%20Collected%20from%20Workshop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ulib\ORG\IMLS\Digital%20POWRR%20Shared%20Directory\Dissemination\Workshops\Data%20Collected%20from%20Workshop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ulib\ORG\IMLS\Digital%20POWRR%20Shared%20Directory\Dissemination\Workshops\Data%20Collected%20from%20Workshop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ulib\ORG\IMLS\Digital%20POWRR%20Shared%20Directory\Dissemination\Workshops\Data%20Collected%20from%20Workshop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ulib\ORG\IMLS\Digital%20POWRR%20Shared%20Directory\Dissemination\Workshops\Data%20Collected%20from%20Workshop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ulib\ORG\IMLS\Digital%20POWRR%20Shared%20Directory\Dissemination\Workshops\Data%20Collected%20from%20Workshop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ulib\ORG\IMLS\Digital%20POWRR%20Shared%20Directory\Dissemination\Workshops\Data%20Collected%20from%20Workshop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ulib\ORG\IMLS\Digital%20POWRR%20Shared%20Directory\Dissemination\Workshops\Data%20Collected%20from%20Workshop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ulib\ORG\IMLS\Digital%20POWRR%20Shared%20Directory\Dissemination\Workshops\Data%20Collected%20from%20Workshop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Pilot Workshop Evaluations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Evaluations!$D$13:$I$13</c:f>
              <c:numCache>
                <c:formatCode>0.00</c:formatCode>
                <c:ptCount val="6"/>
                <c:pt idx="0">
                  <c:v>4.7</c:v>
                </c:pt>
                <c:pt idx="1">
                  <c:v>4.8181818181818183</c:v>
                </c:pt>
                <c:pt idx="2">
                  <c:v>4.7272727272727275</c:v>
                </c:pt>
                <c:pt idx="3">
                  <c:v>4.5454545454545459</c:v>
                </c:pt>
                <c:pt idx="4">
                  <c:v>4.3636363636363633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7948360"/>
        <c:axId val="215766816"/>
        <c:axId val="0"/>
      </c:bar3DChart>
      <c:catAx>
        <c:axId val="287948360"/>
        <c:scaling>
          <c:orientation val="minMax"/>
        </c:scaling>
        <c:delete val="0"/>
        <c:axPos val="b"/>
        <c:majorTickMark val="none"/>
        <c:minorTickMark val="none"/>
        <c:tickLblPos val="low"/>
        <c:crossAx val="215766816"/>
        <c:crosses val="autoZero"/>
        <c:auto val="1"/>
        <c:lblAlgn val="ctr"/>
        <c:lblOffset val="100"/>
        <c:noMultiLvlLbl val="0"/>
      </c:catAx>
      <c:valAx>
        <c:axId val="215766816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287948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Northwestern Pre and Post</a:t>
            </a:r>
            <a:r>
              <a:rPr lang="en-US" baseline="0"/>
              <a:t> Workshop Understanding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Graphs!$A$20</c:f>
              <c:strCache>
                <c:ptCount val="1"/>
                <c:pt idx="0">
                  <c:v>Before</c:v>
                </c:pt>
              </c:strCache>
            </c:strRef>
          </c:tx>
          <c:invertIfNegative val="0"/>
          <c:cat>
            <c:strRef>
              <c:f>Graphs!$B$19:$E$19</c:f>
              <c:strCache>
                <c:ptCount val="4"/>
                <c:pt idx="0">
                  <c:v>Level of Understanding</c:v>
                </c:pt>
                <c:pt idx="1">
                  <c:v>Awareness Level</c:v>
                </c:pt>
                <c:pt idx="2">
                  <c:v>Current Ability to Build Awareness</c:v>
                </c:pt>
                <c:pt idx="3">
                  <c:v>Currently Perform pre-ingest activites</c:v>
                </c:pt>
              </c:strCache>
            </c:strRef>
          </c:cat>
          <c:val>
            <c:numRef>
              <c:f>Graphs!$B$20:$E$20</c:f>
              <c:numCache>
                <c:formatCode>General</c:formatCode>
                <c:ptCount val="4"/>
                <c:pt idx="0">
                  <c:v>3</c:v>
                </c:pt>
                <c:pt idx="1">
                  <c:v>3.3333333333333335</c:v>
                </c:pt>
                <c:pt idx="2">
                  <c:v>2.8333333333333335</c:v>
                </c:pt>
                <c:pt idx="3">
                  <c:v>2.8</c:v>
                </c:pt>
              </c:numCache>
            </c:numRef>
          </c:val>
        </c:ser>
        <c:ser>
          <c:idx val="1"/>
          <c:order val="1"/>
          <c:tx>
            <c:strRef>
              <c:f>Graphs!$A$21</c:f>
              <c:strCache>
                <c:ptCount val="1"/>
                <c:pt idx="0">
                  <c:v>After</c:v>
                </c:pt>
              </c:strCache>
            </c:strRef>
          </c:tx>
          <c:invertIfNegative val="0"/>
          <c:cat>
            <c:strRef>
              <c:f>Graphs!$B$19:$E$19</c:f>
              <c:strCache>
                <c:ptCount val="4"/>
                <c:pt idx="0">
                  <c:v>Level of Understanding</c:v>
                </c:pt>
                <c:pt idx="1">
                  <c:v>Awareness Level</c:v>
                </c:pt>
                <c:pt idx="2">
                  <c:v>Current Ability to Build Awareness</c:v>
                </c:pt>
                <c:pt idx="3">
                  <c:v>Currently Perform pre-ingest activites</c:v>
                </c:pt>
              </c:strCache>
            </c:strRef>
          </c:cat>
          <c:val>
            <c:numRef>
              <c:f>Graphs!$B$21:$E$21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4.583333333333333</c:v>
                </c:pt>
                <c:pt idx="2">
                  <c:v>3.9166666666666665</c:v>
                </c:pt>
                <c:pt idx="3">
                  <c:v>3.9090909090909092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740408"/>
        <c:axId val="286740800"/>
      </c:barChart>
      <c:catAx>
        <c:axId val="286740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6740800"/>
        <c:crosses val="autoZero"/>
        <c:auto val="1"/>
        <c:lblAlgn val="ctr"/>
        <c:lblOffset val="100"/>
        <c:noMultiLvlLbl val="0"/>
      </c:catAx>
      <c:valAx>
        <c:axId val="286740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6740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Overall Worksop Pre and Post Workshop Understandings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Graphs!$A$23</c:f>
              <c:strCache>
                <c:ptCount val="1"/>
                <c:pt idx="0">
                  <c:v>Before</c:v>
                </c:pt>
              </c:strCache>
            </c:strRef>
          </c:tx>
          <c:invertIfNegative val="0"/>
          <c:cat>
            <c:strRef>
              <c:f>Graphs!$B$22:$E$22</c:f>
              <c:strCache>
                <c:ptCount val="4"/>
                <c:pt idx="0">
                  <c:v>Level of Understanding</c:v>
                </c:pt>
                <c:pt idx="1">
                  <c:v>Awareness Level</c:v>
                </c:pt>
                <c:pt idx="2">
                  <c:v>Current Ability to Build Awareness</c:v>
                </c:pt>
                <c:pt idx="3">
                  <c:v>Currently Perform pre-ingest activites</c:v>
                </c:pt>
              </c:strCache>
            </c:strRef>
          </c:cat>
          <c:val>
            <c:numRef>
              <c:f>Graphs!$B$23:$E$23</c:f>
              <c:numCache>
                <c:formatCode>General</c:formatCode>
                <c:ptCount val="4"/>
                <c:pt idx="0">
                  <c:v>2.5371862264719409</c:v>
                </c:pt>
                <c:pt idx="1">
                  <c:v>2.7643722943722939</c:v>
                </c:pt>
                <c:pt idx="2">
                  <c:v>2.6530687799595358</c:v>
                </c:pt>
                <c:pt idx="3">
                  <c:v>2.4799663213400662</c:v>
                </c:pt>
              </c:numCache>
            </c:numRef>
          </c:val>
        </c:ser>
        <c:ser>
          <c:idx val="1"/>
          <c:order val="1"/>
          <c:tx>
            <c:strRef>
              <c:f>Graphs!$A$24</c:f>
              <c:strCache>
                <c:ptCount val="1"/>
                <c:pt idx="0">
                  <c:v>After</c:v>
                </c:pt>
              </c:strCache>
            </c:strRef>
          </c:tx>
          <c:invertIfNegative val="0"/>
          <c:cat>
            <c:strRef>
              <c:f>Graphs!$B$22:$E$22</c:f>
              <c:strCache>
                <c:ptCount val="4"/>
                <c:pt idx="0">
                  <c:v>Level of Understanding</c:v>
                </c:pt>
                <c:pt idx="1">
                  <c:v>Awareness Level</c:v>
                </c:pt>
                <c:pt idx="2">
                  <c:v>Current Ability to Build Awareness</c:v>
                </c:pt>
                <c:pt idx="3">
                  <c:v>Currently Perform pre-ingest activites</c:v>
                </c:pt>
              </c:strCache>
            </c:strRef>
          </c:cat>
          <c:val>
            <c:numRef>
              <c:f>Graphs!$B$24:$E$24</c:f>
              <c:numCache>
                <c:formatCode>General</c:formatCode>
                <c:ptCount val="4"/>
                <c:pt idx="0">
                  <c:v>4.2607048880158116</c:v>
                </c:pt>
                <c:pt idx="1">
                  <c:v>4.2821995464852609</c:v>
                </c:pt>
                <c:pt idx="2">
                  <c:v>4.065007510764838</c:v>
                </c:pt>
                <c:pt idx="3">
                  <c:v>4.0096293949952484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741584"/>
        <c:axId val="286741976"/>
      </c:barChart>
      <c:catAx>
        <c:axId val="286741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6741976"/>
        <c:crosses val="autoZero"/>
        <c:auto val="1"/>
        <c:lblAlgn val="ctr"/>
        <c:lblOffset val="100"/>
        <c:noMultiLvlLbl val="0"/>
      </c:catAx>
      <c:valAx>
        <c:axId val="286741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6741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MAC Evaluations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Evaluations!$D$39:$I$39</c:f>
              <c:numCache>
                <c:formatCode>General</c:formatCode>
                <c:ptCount val="6"/>
                <c:pt idx="0">
                  <c:v>4.4800000000000004</c:v>
                </c:pt>
                <c:pt idx="1">
                  <c:v>4.6399999999999997</c:v>
                </c:pt>
                <c:pt idx="2">
                  <c:v>4.68</c:v>
                </c:pt>
                <c:pt idx="3">
                  <c:v>4.5999999999999996</c:v>
                </c:pt>
                <c:pt idx="4">
                  <c:v>4.4400000000000004</c:v>
                </c:pt>
                <c:pt idx="5">
                  <c:v>4.96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5766032"/>
        <c:axId val="215766424"/>
        <c:axId val="0"/>
      </c:bar3DChart>
      <c:catAx>
        <c:axId val="215766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5766424"/>
        <c:crosses val="autoZero"/>
        <c:auto val="1"/>
        <c:lblAlgn val="ctr"/>
        <c:lblOffset val="100"/>
        <c:noMultiLvlLbl val="0"/>
      </c:catAx>
      <c:valAx>
        <c:axId val="2157664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5766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Data Driven Evaluations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(Evaluations!$D$77,Evaluations!$E$77,Evaluations!$F$77,Evaluations!$G$77,Evaluations!$H$77,Evaluations!$I$77)</c:f>
              <c:numCache>
                <c:formatCode>0.00</c:formatCode>
                <c:ptCount val="6"/>
                <c:pt idx="0">
                  <c:v>4.5454545454545459</c:v>
                </c:pt>
                <c:pt idx="1">
                  <c:v>5</c:v>
                </c:pt>
                <c:pt idx="2">
                  <c:v>4.6363636363636367</c:v>
                </c:pt>
                <c:pt idx="3">
                  <c:v>4.5454545454545459</c:v>
                </c:pt>
                <c:pt idx="4">
                  <c:v>4.5454545454545459</c:v>
                </c:pt>
                <c:pt idx="5">
                  <c:v>4.8181818181818183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5406072"/>
        <c:axId val="285406464"/>
        <c:axId val="0"/>
      </c:bar3DChart>
      <c:catAx>
        <c:axId val="285406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85406464"/>
        <c:crosses val="autoZero"/>
        <c:auto val="1"/>
        <c:lblAlgn val="ctr"/>
        <c:lblOffset val="100"/>
        <c:noMultiLvlLbl val="0"/>
      </c:catAx>
      <c:valAx>
        <c:axId val="285406464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285406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Pilot Workshop</a:t>
            </a:r>
            <a:r>
              <a:rPr lang="en-US" baseline="0"/>
              <a:t> Pre and Post Workshop Understanding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Before</c:v>
                </c:pt>
              </c:strCache>
            </c:strRef>
          </c:tx>
          <c:invertIfNegative val="0"/>
          <c:cat>
            <c:strRef>
              <c:f>Sheet3!$B$1:$E$1</c:f>
              <c:strCache>
                <c:ptCount val="4"/>
                <c:pt idx="0">
                  <c:v>Level of Understanding</c:v>
                </c:pt>
                <c:pt idx="1">
                  <c:v>Awareness Level</c:v>
                </c:pt>
                <c:pt idx="2">
                  <c:v>Current Ability to Build Awareness</c:v>
                </c:pt>
                <c:pt idx="3">
                  <c:v>Currently Perform pre-ingest activites</c:v>
                </c:pt>
              </c:strCache>
            </c:strRef>
          </c:cat>
          <c:val>
            <c:numRef>
              <c:f>Sheet3!$B$2:$E$2</c:f>
              <c:numCache>
                <c:formatCode>General</c:formatCode>
                <c:ptCount val="4"/>
                <c:pt idx="0">
                  <c:v>2.2727272727272729</c:v>
                </c:pt>
                <c:pt idx="1">
                  <c:v>2.7272727272727271</c:v>
                </c:pt>
                <c:pt idx="2">
                  <c:v>2.3636363636363638</c:v>
                </c:pt>
                <c:pt idx="3">
                  <c:v>2.7</c:v>
                </c:pt>
              </c:numCache>
            </c:numRef>
          </c:val>
        </c:ser>
        <c:ser>
          <c:idx val="1"/>
          <c:order val="1"/>
          <c:tx>
            <c:strRef>
              <c:f>Sheet3!$A$3</c:f>
              <c:strCache>
                <c:ptCount val="1"/>
                <c:pt idx="0">
                  <c:v>After</c:v>
                </c:pt>
              </c:strCache>
            </c:strRef>
          </c:tx>
          <c:invertIfNegative val="0"/>
          <c:cat>
            <c:strRef>
              <c:f>Sheet3!$B$1:$E$1</c:f>
              <c:strCache>
                <c:ptCount val="4"/>
                <c:pt idx="0">
                  <c:v>Level of Understanding</c:v>
                </c:pt>
                <c:pt idx="1">
                  <c:v>Awareness Level</c:v>
                </c:pt>
                <c:pt idx="2">
                  <c:v>Current Ability to Build Awareness</c:v>
                </c:pt>
                <c:pt idx="3">
                  <c:v>Currently Perform pre-ingest activites</c:v>
                </c:pt>
              </c:strCache>
            </c:strRef>
          </c:cat>
          <c:val>
            <c:numRef>
              <c:f>Sheet3!$B$3:$E$3</c:f>
              <c:numCache>
                <c:formatCode>General</c:formatCode>
                <c:ptCount val="4"/>
                <c:pt idx="0">
                  <c:v>4.2222222222222223</c:v>
                </c:pt>
                <c:pt idx="1">
                  <c:v>4.1111111111111107</c:v>
                </c:pt>
                <c:pt idx="2">
                  <c:v>4</c:v>
                </c:pt>
                <c:pt idx="3">
                  <c:v>3.9090909090909092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407248"/>
        <c:axId val="285407640"/>
      </c:barChart>
      <c:catAx>
        <c:axId val="285407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5407640"/>
        <c:crosses val="autoZero"/>
        <c:auto val="1"/>
        <c:lblAlgn val="ctr"/>
        <c:lblOffset val="100"/>
        <c:noMultiLvlLbl val="0"/>
      </c:catAx>
      <c:valAx>
        <c:axId val="285407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5407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MAC Workshop Pre and Post Workshop Understanding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Sheet3!$A$5</c:f>
              <c:strCache>
                <c:ptCount val="1"/>
                <c:pt idx="0">
                  <c:v>Before</c:v>
                </c:pt>
              </c:strCache>
            </c:strRef>
          </c:tx>
          <c:invertIfNegative val="0"/>
          <c:cat>
            <c:strRef>
              <c:f>Sheet3!$B$4:$E$4</c:f>
              <c:strCache>
                <c:ptCount val="4"/>
                <c:pt idx="0">
                  <c:v>Level of Understanding</c:v>
                </c:pt>
                <c:pt idx="1">
                  <c:v>Awareness Level</c:v>
                </c:pt>
                <c:pt idx="2">
                  <c:v>Current Ability to Build Awareness</c:v>
                </c:pt>
                <c:pt idx="3">
                  <c:v>Currently Perform pre-ingest activites</c:v>
                </c:pt>
              </c:strCache>
            </c:strRef>
          </c:cat>
          <c:val>
            <c:numRef>
              <c:f>Sheet3!$B$5:$E$5</c:f>
              <c:numCache>
                <c:formatCode>General</c:formatCode>
                <c:ptCount val="4"/>
                <c:pt idx="0">
                  <c:v>2.1538461538461537</c:v>
                </c:pt>
                <c:pt idx="1">
                  <c:v>2.44</c:v>
                </c:pt>
                <c:pt idx="2">
                  <c:v>2.3076923076923075</c:v>
                </c:pt>
                <c:pt idx="3">
                  <c:v>2.2708333333333335</c:v>
                </c:pt>
              </c:numCache>
            </c:numRef>
          </c:val>
        </c:ser>
        <c:ser>
          <c:idx val="1"/>
          <c:order val="1"/>
          <c:tx>
            <c:strRef>
              <c:f>Sheet3!$A$6</c:f>
              <c:strCache>
                <c:ptCount val="1"/>
                <c:pt idx="0">
                  <c:v>After</c:v>
                </c:pt>
              </c:strCache>
            </c:strRef>
          </c:tx>
          <c:invertIfNegative val="0"/>
          <c:cat>
            <c:strRef>
              <c:f>Sheet3!$B$4:$E$4</c:f>
              <c:strCache>
                <c:ptCount val="4"/>
                <c:pt idx="0">
                  <c:v>Level of Understanding</c:v>
                </c:pt>
                <c:pt idx="1">
                  <c:v>Awareness Level</c:v>
                </c:pt>
                <c:pt idx="2">
                  <c:v>Current Ability to Build Awareness</c:v>
                </c:pt>
                <c:pt idx="3">
                  <c:v>Currently Perform pre-ingest activites</c:v>
                </c:pt>
              </c:strCache>
            </c:strRef>
          </c:cat>
          <c:val>
            <c:numRef>
              <c:f>Sheet3!$B$6:$E$6</c:f>
              <c:numCache>
                <c:formatCode>General</c:formatCode>
                <c:ptCount val="4"/>
                <c:pt idx="0">
                  <c:v>4.1428571428571432</c:v>
                </c:pt>
                <c:pt idx="1">
                  <c:v>4</c:v>
                </c:pt>
                <c:pt idx="2">
                  <c:v>3.9523809523809526</c:v>
                </c:pt>
                <c:pt idx="3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408032"/>
        <c:axId val="285408424"/>
      </c:barChart>
      <c:catAx>
        <c:axId val="285408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5408424"/>
        <c:crosses val="autoZero"/>
        <c:auto val="1"/>
        <c:lblAlgn val="ctr"/>
        <c:lblOffset val="100"/>
        <c:noMultiLvlLbl val="0"/>
      </c:catAx>
      <c:valAx>
        <c:axId val="285408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5408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Data Driven Workshop Pre</a:t>
            </a:r>
            <a:r>
              <a:rPr lang="en-US" baseline="0"/>
              <a:t> and Post Workshop Understanding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Sheet3!$A$8</c:f>
              <c:strCache>
                <c:ptCount val="1"/>
                <c:pt idx="0">
                  <c:v>Before</c:v>
                </c:pt>
              </c:strCache>
            </c:strRef>
          </c:tx>
          <c:invertIfNegative val="0"/>
          <c:cat>
            <c:strRef>
              <c:f>Sheet3!$B$7:$E$7</c:f>
              <c:strCache>
                <c:ptCount val="4"/>
                <c:pt idx="0">
                  <c:v>Level of Understanding</c:v>
                </c:pt>
                <c:pt idx="1">
                  <c:v>Awareness Level</c:v>
                </c:pt>
                <c:pt idx="2">
                  <c:v>Current Ability to Build Awareness</c:v>
                </c:pt>
                <c:pt idx="3">
                  <c:v>Currently Perform pre-ingest activites</c:v>
                </c:pt>
              </c:strCache>
            </c:strRef>
          </c:cat>
          <c:val>
            <c:numRef>
              <c:f>Sheet3!$B$8:$E$8</c:f>
              <c:numCache>
                <c:formatCode>General</c:formatCode>
                <c:ptCount val="4"/>
                <c:pt idx="0">
                  <c:v>2.4</c:v>
                </c:pt>
                <c:pt idx="1">
                  <c:v>2.5</c:v>
                </c:pt>
                <c:pt idx="2">
                  <c:v>2.2000000000000002</c:v>
                </c:pt>
                <c:pt idx="3">
                  <c:v>2.4545454545454546</c:v>
                </c:pt>
              </c:numCache>
            </c:numRef>
          </c:val>
        </c:ser>
        <c:ser>
          <c:idx val="1"/>
          <c:order val="1"/>
          <c:tx>
            <c:strRef>
              <c:f>Sheet3!$A$9</c:f>
              <c:strCache>
                <c:ptCount val="1"/>
                <c:pt idx="0">
                  <c:v>After</c:v>
                </c:pt>
              </c:strCache>
            </c:strRef>
          </c:tx>
          <c:invertIfNegative val="0"/>
          <c:cat>
            <c:strRef>
              <c:f>Sheet3!$B$7:$E$7</c:f>
              <c:strCache>
                <c:ptCount val="4"/>
                <c:pt idx="0">
                  <c:v>Level of Understanding</c:v>
                </c:pt>
                <c:pt idx="1">
                  <c:v>Awareness Level</c:v>
                </c:pt>
                <c:pt idx="2">
                  <c:v>Current Ability to Build Awareness</c:v>
                </c:pt>
                <c:pt idx="3">
                  <c:v>Currently Perform pre-ingest activites</c:v>
                </c:pt>
              </c:strCache>
            </c:strRef>
          </c:cat>
          <c:val>
            <c:numRef>
              <c:f>Sheet3!$B$9:$E$9</c:f>
              <c:numCache>
                <c:formatCode>General</c:formatCode>
                <c:ptCount val="4"/>
                <c:pt idx="0">
                  <c:v>4.2</c:v>
                </c:pt>
                <c:pt idx="1">
                  <c:v>4.2</c:v>
                </c:pt>
                <c:pt idx="2">
                  <c:v>4.2</c:v>
                </c:pt>
                <c:pt idx="3">
                  <c:v>4.2727272727272725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533824"/>
        <c:axId val="287534216"/>
      </c:barChart>
      <c:catAx>
        <c:axId val="287533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7534216"/>
        <c:crosses val="autoZero"/>
        <c:auto val="1"/>
        <c:lblAlgn val="ctr"/>
        <c:lblOffset val="100"/>
        <c:noMultiLvlLbl val="0"/>
      </c:catAx>
      <c:valAx>
        <c:axId val="287534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7533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San Francisco Workshop Pre and Post Workshop Understanding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Sheet3!$A$11</c:f>
              <c:strCache>
                <c:ptCount val="1"/>
                <c:pt idx="0">
                  <c:v>Before</c:v>
                </c:pt>
              </c:strCache>
            </c:strRef>
          </c:tx>
          <c:invertIfNegative val="0"/>
          <c:cat>
            <c:strRef>
              <c:f>Sheet3!$B$10:$E$10</c:f>
              <c:strCache>
                <c:ptCount val="4"/>
                <c:pt idx="0">
                  <c:v>Level of Understanding</c:v>
                </c:pt>
                <c:pt idx="1">
                  <c:v>Awareness Level</c:v>
                </c:pt>
                <c:pt idx="2">
                  <c:v>Current Ability to Build Awareness</c:v>
                </c:pt>
                <c:pt idx="3">
                  <c:v>Currently Perform pre-ingest activites</c:v>
                </c:pt>
              </c:strCache>
            </c:strRef>
          </c:cat>
          <c:val>
            <c:numRef>
              <c:f>Sheet3!$B$11:$E$11</c:f>
              <c:numCache>
                <c:formatCode>General</c:formatCode>
                <c:ptCount val="4"/>
                <c:pt idx="0">
                  <c:v>2.7142857142857144</c:v>
                </c:pt>
                <c:pt idx="1">
                  <c:v>2.4500000000000002</c:v>
                </c:pt>
                <c:pt idx="2">
                  <c:v>3.0909090909090908</c:v>
                </c:pt>
                <c:pt idx="3">
                  <c:v>2.6666666666666665</c:v>
                </c:pt>
              </c:numCache>
            </c:numRef>
          </c:val>
        </c:ser>
        <c:ser>
          <c:idx val="1"/>
          <c:order val="1"/>
          <c:tx>
            <c:strRef>
              <c:f>Sheet3!$A$12</c:f>
              <c:strCache>
                <c:ptCount val="1"/>
                <c:pt idx="0">
                  <c:v>After</c:v>
                </c:pt>
              </c:strCache>
            </c:strRef>
          </c:tx>
          <c:invertIfNegative val="0"/>
          <c:cat>
            <c:strRef>
              <c:f>Sheet3!$B$10:$E$10</c:f>
              <c:strCache>
                <c:ptCount val="4"/>
                <c:pt idx="0">
                  <c:v>Level of Understanding</c:v>
                </c:pt>
                <c:pt idx="1">
                  <c:v>Awareness Level</c:v>
                </c:pt>
                <c:pt idx="2">
                  <c:v>Current Ability to Build Awareness</c:v>
                </c:pt>
                <c:pt idx="3">
                  <c:v>Currently Perform pre-ingest activites</c:v>
                </c:pt>
              </c:strCache>
            </c:strRef>
          </c:cat>
          <c:val>
            <c:numRef>
              <c:f>Sheet3!$B$12:$E$12</c:f>
              <c:numCache>
                <c:formatCode>General</c:formatCode>
                <c:ptCount val="4"/>
                <c:pt idx="0">
                  <c:v>4.1136363636363633</c:v>
                </c:pt>
                <c:pt idx="1">
                  <c:v>4.3809523809523814</c:v>
                </c:pt>
                <c:pt idx="2">
                  <c:v>4.1363636363636367</c:v>
                </c:pt>
                <c:pt idx="3">
                  <c:v>3.9545454545454546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533432"/>
        <c:axId val="287535000"/>
      </c:barChart>
      <c:catAx>
        <c:axId val="287533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7535000"/>
        <c:crosses val="autoZero"/>
        <c:auto val="1"/>
        <c:lblAlgn val="ctr"/>
        <c:lblOffset val="100"/>
        <c:noMultiLvlLbl val="0"/>
      </c:catAx>
      <c:valAx>
        <c:axId val="287535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75334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St. Paul Workshop</a:t>
            </a:r>
            <a:r>
              <a:rPr lang="en-US" baseline="0"/>
              <a:t> Pre and Post Workshop Understanding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Sheet3!$A$14</c:f>
              <c:strCache>
                <c:ptCount val="1"/>
                <c:pt idx="0">
                  <c:v>Before</c:v>
                </c:pt>
              </c:strCache>
            </c:strRef>
          </c:tx>
          <c:invertIfNegative val="0"/>
          <c:cat>
            <c:strRef>
              <c:f>Sheet3!$B$13:$E$13</c:f>
              <c:strCache>
                <c:ptCount val="4"/>
                <c:pt idx="0">
                  <c:v>Level of Understanding</c:v>
                </c:pt>
                <c:pt idx="1">
                  <c:v>Awareness Level</c:v>
                </c:pt>
                <c:pt idx="2">
                  <c:v>Current Ability to Build Awareness</c:v>
                </c:pt>
                <c:pt idx="3">
                  <c:v>Currently Perform pre-ingest activites</c:v>
                </c:pt>
              </c:strCache>
            </c:strRef>
          </c:cat>
          <c:val>
            <c:numRef>
              <c:f>Sheet3!$B$14:$E$14</c:f>
              <c:numCache>
                <c:formatCode>General</c:formatCode>
                <c:ptCount val="4"/>
                <c:pt idx="0">
                  <c:v>2.4444444444444446</c:v>
                </c:pt>
                <c:pt idx="1">
                  <c:v>3</c:v>
                </c:pt>
                <c:pt idx="2">
                  <c:v>2.8235294117647061</c:v>
                </c:pt>
                <c:pt idx="3">
                  <c:v>1.8823529411764706</c:v>
                </c:pt>
              </c:numCache>
            </c:numRef>
          </c:val>
        </c:ser>
        <c:ser>
          <c:idx val="1"/>
          <c:order val="1"/>
          <c:tx>
            <c:strRef>
              <c:f>Sheet3!$A$15</c:f>
              <c:strCache>
                <c:ptCount val="1"/>
                <c:pt idx="0">
                  <c:v>After</c:v>
                </c:pt>
              </c:strCache>
            </c:strRef>
          </c:tx>
          <c:invertIfNegative val="0"/>
          <c:cat>
            <c:strRef>
              <c:f>Sheet3!$B$13:$E$13</c:f>
              <c:strCache>
                <c:ptCount val="4"/>
                <c:pt idx="0">
                  <c:v>Level of Understanding</c:v>
                </c:pt>
                <c:pt idx="1">
                  <c:v>Awareness Level</c:v>
                </c:pt>
                <c:pt idx="2">
                  <c:v>Current Ability to Build Awareness</c:v>
                </c:pt>
                <c:pt idx="3">
                  <c:v>Currently Perform pre-ingest activites</c:v>
                </c:pt>
              </c:strCache>
            </c:strRef>
          </c:cat>
          <c:val>
            <c:numRef>
              <c:f>Sheet3!$B$15:$E$15</c:f>
              <c:numCache>
                <c:formatCode>General</c:formatCode>
                <c:ptCount val="4"/>
                <c:pt idx="0">
                  <c:v>4.117647058823529</c:v>
                </c:pt>
                <c:pt idx="1">
                  <c:v>4.375</c:v>
                </c:pt>
                <c:pt idx="2">
                  <c:v>4.1764705882352944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535784"/>
        <c:axId val="287536176"/>
      </c:barChart>
      <c:catAx>
        <c:axId val="287535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7536176"/>
        <c:crosses val="autoZero"/>
        <c:auto val="1"/>
        <c:lblAlgn val="ctr"/>
        <c:lblOffset val="100"/>
        <c:noMultiLvlLbl val="0"/>
      </c:catAx>
      <c:valAx>
        <c:axId val="287536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7535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Smith Workshop Pre and Post Understanding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Graphs!$A$17</c:f>
              <c:strCache>
                <c:ptCount val="1"/>
                <c:pt idx="0">
                  <c:v>Before</c:v>
                </c:pt>
              </c:strCache>
            </c:strRef>
          </c:tx>
          <c:invertIfNegative val="0"/>
          <c:cat>
            <c:strRef>
              <c:f>Graphs!$B$16:$E$16</c:f>
              <c:strCache>
                <c:ptCount val="4"/>
                <c:pt idx="0">
                  <c:v>Level of Understanding</c:v>
                </c:pt>
                <c:pt idx="1">
                  <c:v>Awareness Level</c:v>
                </c:pt>
                <c:pt idx="2">
                  <c:v>Current Ability to Build Awareness</c:v>
                </c:pt>
                <c:pt idx="3">
                  <c:v>Currently Perform pre-ingest activites</c:v>
                </c:pt>
              </c:strCache>
            </c:strRef>
          </c:cat>
          <c:val>
            <c:numRef>
              <c:f>Graphs!$B$17:$E$17</c:f>
              <c:numCache>
                <c:formatCode>General</c:formatCode>
                <c:ptCount val="4"/>
                <c:pt idx="0">
                  <c:v>2.7749999999999999</c:v>
                </c:pt>
                <c:pt idx="1">
                  <c:v>2.9</c:v>
                </c:pt>
                <c:pt idx="2">
                  <c:v>2.9523809523809526</c:v>
                </c:pt>
                <c:pt idx="3">
                  <c:v>2.5853658536585367</c:v>
                </c:pt>
              </c:numCache>
            </c:numRef>
          </c:val>
        </c:ser>
        <c:ser>
          <c:idx val="1"/>
          <c:order val="1"/>
          <c:tx>
            <c:strRef>
              <c:f>Graphs!$A$18</c:f>
              <c:strCache>
                <c:ptCount val="1"/>
                <c:pt idx="0">
                  <c:v>After</c:v>
                </c:pt>
              </c:strCache>
            </c:strRef>
          </c:tx>
          <c:invertIfNegative val="0"/>
          <c:cat>
            <c:strRef>
              <c:f>Graphs!$B$16:$E$16</c:f>
              <c:strCache>
                <c:ptCount val="4"/>
                <c:pt idx="0">
                  <c:v>Level of Understanding</c:v>
                </c:pt>
                <c:pt idx="1">
                  <c:v>Awareness Level</c:v>
                </c:pt>
                <c:pt idx="2">
                  <c:v>Current Ability to Build Awareness</c:v>
                </c:pt>
                <c:pt idx="3">
                  <c:v>Currently Perform pre-ingest activites</c:v>
                </c:pt>
              </c:strCache>
            </c:strRef>
          </c:cat>
          <c:val>
            <c:numRef>
              <c:f>Graphs!$B$18:$E$18</c:f>
              <c:numCache>
                <c:formatCode>General</c:formatCode>
                <c:ptCount val="4"/>
                <c:pt idx="0">
                  <c:v>4.4285714285714288</c:v>
                </c:pt>
                <c:pt idx="1">
                  <c:v>4.3250000000000002</c:v>
                </c:pt>
                <c:pt idx="2">
                  <c:v>4.0731707317073171</c:v>
                </c:pt>
                <c:pt idx="3">
                  <c:v>4.1219512195121952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536960"/>
        <c:axId val="286739624"/>
      </c:barChart>
      <c:catAx>
        <c:axId val="287536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6739624"/>
        <c:crosses val="autoZero"/>
        <c:auto val="1"/>
        <c:lblAlgn val="ctr"/>
        <c:lblOffset val="100"/>
        <c:noMultiLvlLbl val="0"/>
      </c:catAx>
      <c:valAx>
        <c:axId val="286739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75369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Qualtrics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Qualtrics</dc:creator>
  <cp:lastModifiedBy>default</cp:lastModifiedBy>
  <cp:revision>2</cp:revision>
  <dcterms:created xsi:type="dcterms:W3CDTF">2015-03-04T16:03:00Z</dcterms:created>
  <dcterms:modified xsi:type="dcterms:W3CDTF">2015-03-04T16:03:00Z</dcterms:modified>
</cp:coreProperties>
</file>